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F51763" w:rsidR="00BB464D" w:rsidP="00BB464D" w:rsidRDefault="00BB464D" w14:paraId="5BDA1168" w14:textId="77777777">
      <w:pPr>
        <w:spacing w:after="0" w:line="360" w:lineRule="auto"/>
        <w:jc w:val="center"/>
        <w:rPr>
          <w:rFonts w:cs="Calibri"/>
          <w:b/>
          <w:sz w:val="24"/>
          <w:szCs w:val="24"/>
        </w:rPr>
      </w:pPr>
    </w:p>
    <w:p w:rsidRPr="00F51763" w:rsidR="00A63563" w:rsidP="00BB464D" w:rsidRDefault="00A63563" w14:paraId="791F0217" w14:textId="37FC0F0C">
      <w:pPr>
        <w:spacing w:after="0" w:line="360" w:lineRule="auto"/>
        <w:jc w:val="center"/>
        <w:rPr>
          <w:rFonts w:cs="Calibri"/>
          <w:b/>
          <w:sz w:val="24"/>
          <w:szCs w:val="24"/>
        </w:rPr>
      </w:pPr>
      <w:r w:rsidRPr="00F51763">
        <w:rPr>
          <w:rFonts w:cs="Calibri"/>
          <w:b/>
          <w:sz w:val="24"/>
          <w:szCs w:val="24"/>
        </w:rPr>
        <w:t xml:space="preserve">PROCESO </w:t>
      </w:r>
      <w:r w:rsidRPr="00F51763" w:rsidR="002E0F5A">
        <w:rPr>
          <w:rFonts w:cs="Calibri"/>
          <w:b/>
          <w:sz w:val="24"/>
          <w:szCs w:val="24"/>
        </w:rPr>
        <w:t>DE GESTIÓN DE</w:t>
      </w:r>
      <w:r w:rsidRPr="00F51763" w:rsidR="00B53D0D">
        <w:rPr>
          <w:rFonts w:cs="Calibri"/>
          <w:b/>
          <w:sz w:val="24"/>
          <w:szCs w:val="24"/>
        </w:rPr>
        <w:t xml:space="preserve"> FORMACIÓN PROFESIONAL INTEGRAL</w:t>
      </w:r>
    </w:p>
    <w:p w:rsidRPr="00F51763" w:rsidR="00A63563" w:rsidP="00BB464D" w:rsidRDefault="00A63563" w14:paraId="5E3BCBDD" w14:textId="74D77B8F">
      <w:pPr>
        <w:spacing w:after="0" w:line="360" w:lineRule="auto"/>
        <w:jc w:val="center"/>
        <w:rPr>
          <w:rFonts w:cs="Calibri"/>
          <w:b/>
          <w:color w:val="FF0000"/>
          <w:sz w:val="24"/>
          <w:szCs w:val="24"/>
        </w:rPr>
      </w:pPr>
      <w:r w:rsidRPr="00F51763">
        <w:rPr>
          <w:rFonts w:cs="Calibri"/>
          <w:b/>
          <w:sz w:val="24"/>
          <w:szCs w:val="24"/>
        </w:rPr>
        <w:t xml:space="preserve">FORMATO </w:t>
      </w:r>
      <w:r w:rsidRPr="00F51763" w:rsidR="00B53D0D">
        <w:rPr>
          <w:rFonts w:cs="Calibri"/>
          <w:b/>
          <w:sz w:val="24"/>
          <w:szCs w:val="24"/>
        </w:rPr>
        <w:t>GUÍA DE APRENDIZAJE</w:t>
      </w:r>
    </w:p>
    <w:p w:rsidRPr="00F51763" w:rsidR="00BB464D" w:rsidP="00BB464D" w:rsidRDefault="00BB464D" w14:paraId="26976494" w14:textId="77777777">
      <w:pPr>
        <w:spacing w:after="0" w:line="360" w:lineRule="auto"/>
        <w:jc w:val="center"/>
        <w:rPr>
          <w:rFonts w:cs="Calibri"/>
          <w:b/>
          <w:color w:val="FF0000"/>
          <w:sz w:val="24"/>
          <w:szCs w:val="24"/>
        </w:rPr>
      </w:pPr>
    </w:p>
    <w:p w:rsidR="00940801" w:rsidP="00940801" w:rsidRDefault="00940801" w14:paraId="0DA2F09A" w14:textId="77777777">
      <w:pPr>
        <w:jc w:val="both"/>
        <w:rPr>
          <w:rFonts w:ascii="Arial" w:hAnsi="Arial" w:cs="Arial"/>
          <w:b/>
          <w:sz w:val="20"/>
          <w:szCs w:val="20"/>
        </w:rPr>
      </w:pPr>
      <w:bookmarkStart w:name="_Hlk139378633" w:id="0"/>
      <w:r>
        <w:rPr>
          <w:rFonts w:ascii="Arial" w:hAnsi="Arial" w:cs="Arial"/>
          <w:b/>
          <w:sz w:val="20"/>
          <w:szCs w:val="20"/>
        </w:rPr>
        <w:t>IDENTIFICACIÓN DE LA GUIA DE APRENDIZAJE</w:t>
      </w:r>
    </w:p>
    <w:p w:rsidR="00940801" w:rsidP="00940801" w:rsidRDefault="00940801" w14:paraId="3EF50A4E" w14:textId="77777777">
      <w:pPr>
        <w:pStyle w:val="Prrafodelista"/>
        <w:numPr>
          <w:ilvl w:val="0"/>
          <w:numId w:val="23"/>
        </w:numPr>
        <w:jc w:val="both"/>
        <w:rPr>
          <w:rFonts w:ascii="Arial" w:hAnsi="Arial" w:cs="Arial"/>
          <w:sz w:val="20"/>
          <w:szCs w:val="20"/>
        </w:rPr>
      </w:pPr>
      <w:bookmarkStart w:name="_Hlk140507592" w:id="1"/>
      <w:r>
        <w:rPr>
          <w:rFonts w:ascii="Arial" w:hAnsi="Arial" w:cs="Arial"/>
          <w:b/>
          <w:sz w:val="20"/>
          <w:szCs w:val="20"/>
        </w:rPr>
        <w:t>Denominación del Programa de Formación:</w:t>
      </w:r>
      <w:r>
        <w:rPr>
          <w:rFonts w:ascii="Arial" w:hAnsi="Arial" w:cs="Arial"/>
          <w:sz w:val="20"/>
          <w:szCs w:val="20"/>
        </w:rPr>
        <w:t xml:space="preserve">  Análisis y desarrollo de </w:t>
      </w:r>
      <w:proofErr w:type="spellStart"/>
      <w:r>
        <w:rPr>
          <w:rFonts w:ascii="Arial" w:hAnsi="Arial" w:cs="Arial"/>
          <w:sz w:val="20"/>
          <w:szCs w:val="20"/>
        </w:rPr>
        <w:t>sofware</w:t>
      </w:r>
      <w:proofErr w:type="spellEnd"/>
    </w:p>
    <w:p w:rsidR="00940801" w:rsidP="00940801" w:rsidRDefault="00940801" w14:paraId="59991B51" w14:textId="77777777">
      <w:pPr>
        <w:pStyle w:val="Prrafodelista"/>
        <w:numPr>
          <w:ilvl w:val="0"/>
          <w:numId w:val="23"/>
        </w:numPr>
        <w:jc w:val="both"/>
        <w:rPr>
          <w:rFonts w:ascii="Arial" w:hAnsi="Arial" w:cs="Arial"/>
          <w:sz w:val="20"/>
          <w:szCs w:val="20"/>
        </w:rPr>
      </w:pPr>
      <w:r>
        <w:rPr>
          <w:rFonts w:ascii="Arial" w:hAnsi="Arial" w:cs="Arial"/>
          <w:b/>
          <w:sz w:val="20"/>
          <w:szCs w:val="20"/>
        </w:rPr>
        <w:t>Código del Programa de Formación</w:t>
      </w:r>
      <w:r>
        <w:rPr>
          <w:rFonts w:ascii="Arial" w:hAnsi="Arial" w:cs="Arial"/>
          <w:sz w:val="20"/>
          <w:szCs w:val="20"/>
        </w:rPr>
        <w:t>:</w:t>
      </w:r>
      <w:r w:rsidRPr="00407E95">
        <w:t xml:space="preserve"> </w:t>
      </w:r>
      <w:r w:rsidRPr="00407E95">
        <w:rPr>
          <w:rFonts w:ascii="Arial" w:hAnsi="Arial" w:cs="Arial"/>
          <w:sz w:val="20"/>
          <w:szCs w:val="20"/>
        </w:rPr>
        <w:t>228118 v01</w:t>
      </w:r>
    </w:p>
    <w:p w:rsidRPr="00407E95" w:rsidR="00940801" w:rsidP="00940801" w:rsidRDefault="00940801" w14:paraId="61B9C91E" w14:textId="77777777">
      <w:pPr>
        <w:pStyle w:val="Prrafodelista"/>
        <w:numPr>
          <w:ilvl w:val="0"/>
          <w:numId w:val="23"/>
        </w:numPr>
        <w:jc w:val="both"/>
        <w:rPr>
          <w:rFonts w:ascii="Arial" w:hAnsi="Arial" w:cs="Arial"/>
          <w:sz w:val="20"/>
          <w:szCs w:val="20"/>
        </w:rPr>
      </w:pPr>
      <w:r>
        <w:rPr>
          <w:rFonts w:ascii="Arial" w:hAnsi="Arial" w:cs="Arial"/>
          <w:b/>
          <w:sz w:val="20"/>
          <w:szCs w:val="20"/>
        </w:rPr>
        <w:t>Nombre del Proyecto</w:t>
      </w:r>
      <w:r w:rsidRPr="00407E95">
        <w:rPr>
          <w:rFonts w:ascii="Arial" w:hAnsi="Arial" w:cs="Arial"/>
          <w:sz w:val="20"/>
          <w:szCs w:val="20"/>
        </w:rPr>
        <w:t xml:space="preserve">: Desarrollo de aplicaciones web y servicios en la nube para el sector productivo </w:t>
      </w:r>
      <w:proofErr w:type="spellStart"/>
      <w:r w:rsidRPr="00407E95">
        <w:rPr>
          <w:rFonts w:ascii="Arial" w:hAnsi="Arial" w:cs="Arial"/>
          <w:sz w:val="20"/>
          <w:szCs w:val="20"/>
        </w:rPr>
        <w:t>Mipymes</w:t>
      </w:r>
      <w:proofErr w:type="spellEnd"/>
      <w:r w:rsidRPr="00407E95">
        <w:rPr>
          <w:rFonts w:ascii="Arial" w:hAnsi="Arial" w:cs="Arial"/>
          <w:sz w:val="20"/>
          <w:szCs w:val="20"/>
        </w:rPr>
        <w:t xml:space="preserve"> de Ibagué, Tolima.</w:t>
      </w:r>
    </w:p>
    <w:p w:rsidR="00940801" w:rsidP="00940801" w:rsidRDefault="00940801" w14:paraId="2F6563CF" w14:textId="77777777">
      <w:pPr>
        <w:pStyle w:val="Prrafodelista"/>
        <w:numPr>
          <w:ilvl w:val="0"/>
          <w:numId w:val="23"/>
        </w:numPr>
        <w:jc w:val="both"/>
        <w:rPr>
          <w:rFonts w:ascii="Arial" w:hAnsi="Arial" w:cs="Arial"/>
          <w:sz w:val="20"/>
          <w:szCs w:val="20"/>
        </w:rPr>
      </w:pPr>
      <w:r>
        <w:rPr>
          <w:rFonts w:ascii="Arial" w:hAnsi="Arial" w:cs="Arial"/>
          <w:b/>
          <w:sz w:val="20"/>
          <w:szCs w:val="20"/>
        </w:rPr>
        <w:t xml:space="preserve">Fase del Proyecto: </w:t>
      </w:r>
      <w:r>
        <w:rPr>
          <w:rFonts w:ascii="Arial" w:hAnsi="Arial" w:cs="Arial"/>
          <w:sz w:val="20"/>
          <w:szCs w:val="20"/>
        </w:rPr>
        <w:t xml:space="preserve">Ejecución </w:t>
      </w:r>
    </w:p>
    <w:p w:rsidRPr="00C75AB2" w:rsidR="00940801" w:rsidP="00940801" w:rsidRDefault="00940801" w14:paraId="5FB2C2DB" w14:textId="77777777">
      <w:pPr>
        <w:pStyle w:val="Prrafodelista"/>
        <w:numPr>
          <w:ilvl w:val="0"/>
          <w:numId w:val="23"/>
        </w:numPr>
        <w:jc w:val="both"/>
        <w:rPr>
          <w:rFonts w:ascii="Arial" w:hAnsi="Arial" w:cs="Arial"/>
          <w:sz w:val="20"/>
          <w:szCs w:val="20"/>
        </w:rPr>
      </w:pPr>
      <w:r>
        <w:rPr>
          <w:rFonts w:ascii="Arial" w:hAnsi="Arial" w:cs="Arial"/>
          <w:b/>
          <w:sz w:val="20"/>
          <w:szCs w:val="20"/>
        </w:rPr>
        <w:t xml:space="preserve">Actividad de Proyecto: </w:t>
      </w:r>
      <w:r w:rsidRPr="00C75AB2">
        <w:rPr>
          <w:rFonts w:ascii="Arial" w:hAnsi="Arial" w:cs="Arial"/>
          <w:sz w:val="20"/>
          <w:szCs w:val="20"/>
        </w:rPr>
        <w:t>ESTRUCTURAR LA PROPUESTA TÉCNICA DEL PROYECTO DE SOFTWARE</w:t>
      </w:r>
    </w:p>
    <w:bookmarkEnd w:id="1"/>
    <w:p w:rsidR="00940801" w:rsidP="00940801" w:rsidRDefault="00940801" w14:paraId="67EA3069" w14:textId="77777777">
      <w:pPr>
        <w:pStyle w:val="Prrafodelista"/>
        <w:numPr>
          <w:ilvl w:val="0"/>
          <w:numId w:val="23"/>
        </w:numPr>
        <w:jc w:val="both"/>
        <w:rPr>
          <w:rFonts w:ascii="Arial" w:hAnsi="Arial" w:cs="Arial"/>
          <w:sz w:val="20"/>
          <w:szCs w:val="20"/>
          <w:lang w:val="es-ES_tradnl"/>
        </w:rPr>
      </w:pPr>
      <w:r>
        <w:rPr>
          <w:rFonts w:ascii="Arial" w:hAnsi="Arial" w:cs="Arial"/>
          <w:b/>
          <w:sz w:val="20"/>
          <w:szCs w:val="20"/>
        </w:rPr>
        <w:t>Competencia:</w:t>
      </w:r>
      <w:r>
        <w:rPr>
          <w:rFonts w:ascii="Arial" w:hAnsi="Arial" w:cs="Arial"/>
          <w:sz w:val="20"/>
          <w:szCs w:val="20"/>
        </w:rPr>
        <w:t xml:space="preserve"> </w:t>
      </w:r>
      <w:r>
        <w:rPr>
          <w:rFonts w:ascii="Arial" w:hAnsi="Arial" w:cs="Arial"/>
          <w:sz w:val="20"/>
          <w:szCs w:val="20"/>
          <w:lang w:val="es-419"/>
        </w:rPr>
        <w:t>Interactuar en lengua inglesa de forma oral y escrita dentro de contextos sociales y laborales según los criterios establecidos por el marco común europeo de referencia para las lenguas</w:t>
      </w:r>
      <w:r>
        <w:rPr>
          <w:rFonts w:ascii="Arial" w:hAnsi="Arial" w:cs="Arial"/>
          <w:sz w:val="20"/>
          <w:szCs w:val="20"/>
          <w:lang w:val="es-ES_tradnl"/>
        </w:rPr>
        <w:t> </w:t>
      </w:r>
    </w:p>
    <w:p w:rsidR="00940801" w:rsidP="00940801" w:rsidRDefault="00940801" w14:paraId="1E5018B8" w14:textId="77777777">
      <w:pPr>
        <w:pStyle w:val="Prrafodelista"/>
        <w:numPr>
          <w:ilvl w:val="0"/>
          <w:numId w:val="23"/>
        </w:numPr>
        <w:rPr>
          <w:rFonts w:ascii="Arial" w:hAnsi="Arial" w:cs="Arial"/>
          <w:sz w:val="20"/>
          <w:szCs w:val="20"/>
          <w:lang w:val="es-ES_tradnl"/>
        </w:rPr>
      </w:pPr>
      <w:r>
        <w:rPr>
          <w:rFonts w:ascii="Arial" w:hAnsi="Arial" w:cs="Arial"/>
          <w:b/>
          <w:sz w:val="20"/>
          <w:szCs w:val="20"/>
        </w:rPr>
        <w:t>Resultados de Aprendizaje Alcanzar:</w:t>
      </w:r>
      <w:r>
        <w:rPr>
          <w:rFonts w:ascii="Arial" w:hAnsi="Arial" w:cs="Arial"/>
          <w:sz w:val="20"/>
          <w:szCs w:val="20"/>
        </w:rPr>
        <w:t xml:space="preserve"> </w:t>
      </w:r>
      <w:r>
        <w:rPr>
          <w:rFonts w:ascii="Arial" w:hAnsi="Arial" w:cs="Arial"/>
          <w:sz w:val="20"/>
          <w:szCs w:val="20"/>
          <w:lang w:val="es-419"/>
        </w:rPr>
        <w:t>Intercambiar opiniones sobre situaciones cotidianas y laborales actuales, pasadas y futuras en contextos sociales orales y escritos.</w:t>
      </w:r>
      <w:r>
        <w:rPr>
          <w:rFonts w:ascii="Arial" w:hAnsi="Arial" w:cs="Arial"/>
          <w:sz w:val="20"/>
          <w:szCs w:val="20"/>
          <w:lang w:val="es-ES_tradnl"/>
        </w:rPr>
        <w:t> </w:t>
      </w:r>
    </w:p>
    <w:p w:rsidR="00940801" w:rsidP="00940801" w:rsidRDefault="00940801" w14:paraId="01D105E4" w14:textId="77777777">
      <w:pPr>
        <w:pStyle w:val="Prrafodelista"/>
        <w:numPr>
          <w:ilvl w:val="0"/>
          <w:numId w:val="23"/>
        </w:numPr>
        <w:jc w:val="both"/>
        <w:rPr>
          <w:rFonts w:ascii="Arial" w:hAnsi="Arial" w:cs="Arial"/>
          <w:sz w:val="20"/>
          <w:szCs w:val="20"/>
        </w:rPr>
      </w:pPr>
      <w:r>
        <w:rPr>
          <w:rFonts w:ascii="Arial" w:hAnsi="Arial" w:cs="Arial"/>
          <w:b/>
          <w:sz w:val="20"/>
          <w:szCs w:val="20"/>
        </w:rPr>
        <w:t>Duración de la Guía:</w:t>
      </w:r>
      <w:r>
        <w:rPr>
          <w:rFonts w:ascii="Arial" w:hAnsi="Arial" w:cs="Arial"/>
          <w:sz w:val="20"/>
          <w:szCs w:val="20"/>
        </w:rPr>
        <w:t xml:space="preserve"> 32 horas</w:t>
      </w:r>
    </w:p>
    <w:bookmarkEnd w:id="0"/>
    <w:p w:rsidR="00940801" w:rsidP="00940801" w:rsidRDefault="00940801" w14:paraId="4ADBB466" w14:textId="77777777">
      <w:pPr>
        <w:ind w:left="360"/>
        <w:jc w:val="both"/>
        <w:rPr>
          <w:rFonts w:ascii="Arial" w:hAnsi="Arial" w:cs="Arial"/>
          <w:sz w:val="20"/>
          <w:szCs w:val="20"/>
        </w:rPr>
      </w:pPr>
    </w:p>
    <w:p w:rsidR="00940801" w:rsidP="00940801" w:rsidRDefault="00940801" w14:paraId="69A48C37" w14:textId="77777777">
      <w:pPr>
        <w:tabs>
          <w:tab w:val="left" w:pos="4320"/>
          <w:tab w:val="left" w:pos="4485"/>
          <w:tab w:val="left" w:pos="5445"/>
        </w:tabs>
        <w:jc w:val="both"/>
        <w:rPr>
          <w:rFonts w:ascii="Arial" w:hAnsi="Arial" w:cs="Arial"/>
          <w:b/>
          <w:sz w:val="20"/>
          <w:szCs w:val="20"/>
        </w:rPr>
      </w:pPr>
      <w:r>
        <w:rPr>
          <w:rFonts w:ascii="Arial" w:hAnsi="Arial" w:cs="Arial"/>
          <w:b/>
          <w:sz w:val="20"/>
          <w:szCs w:val="20"/>
        </w:rPr>
        <w:t>2. PRESENTACIÓN</w:t>
      </w:r>
    </w:p>
    <w:p w:rsidR="00940801" w:rsidP="00940801" w:rsidRDefault="00940801" w14:paraId="68A3FEAF" w14:textId="77777777">
      <w:pPr>
        <w:shd w:val="clear" w:color="auto" w:fill="FFFFFF"/>
        <w:spacing w:after="380" w:line="240" w:lineRule="auto"/>
        <w:jc w:val="both"/>
        <w:rPr>
          <w:rFonts w:ascii="Arial" w:hAnsi="Arial" w:cs="Arial"/>
          <w:sz w:val="20"/>
          <w:szCs w:val="20"/>
          <w:shd w:val="clear" w:color="auto" w:fill="FFFFFF"/>
        </w:rPr>
      </w:pPr>
      <w:r>
        <w:rPr>
          <w:rFonts w:ascii="Arial" w:hAnsi="Arial" w:cs="Arial"/>
          <w:sz w:val="20"/>
          <w:szCs w:val="20"/>
          <w:shd w:val="clear" w:color="auto" w:fill="FFFFFF"/>
        </w:rPr>
        <w:t>El Servicio Nacional de Aprendizaje SENA, en concordancia con las políticas del Ministerio de Educación Nacional, busca mejorar la calidad de la enseñanza del inglés, permitiendo mejores niveles de desempeño en este idioma. Tener un buen nivel de inglés facilita el acceso a oportunidades laborales y educativas que ayudan a mejorar la calidad de vida.</w:t>
      </w:r>
    </w:p>
    <w:p w:rsidR="00940801" w:rsidP="00940801" w:rsidRDefault="00940801" w14:paraId="766E5E35" w14:textId="77777777">
      <w:pPr>
        <w:shd w:val="clear" w:color="auto" w:fill="FFFFFF" w:themeFill="background1"/>
        <w:spacing w:after="380" w:line="240" w:lineRule="auto"/>
        <w:jc w:val="both"/>
        <w:rPr>
          <w:rFonts w:ascii="Arial" w:hAnsi="Arial" w:eastAsia="Times New Roman" w:cs="Arial"/>
          <w:sz w:val="20"/>
          <w:szCs w:val="20"/>
          <w:lang w:val="es-419" w:eastAsia="es-419"/>
        </w:rPr>
      </w:pPr>
      <w:r>
        <w:rPr>
          <w:rFonts w:ascii="Arial" w:hAnsi="Arial" w:cs="Arial"/>
          <w:sz w:val="20"/>
          <w:szCs w:val="20"/>
          <w:shd w:val="clear" w:color="auto" w:fill="FFFFFF"/>
        </w:rPr>
        <w:t>Los programas de formación del SENA incluyen una competencia en el área de idiomas, específicamente inglés, que presentan una propuesta pedagógica basada en el Marco Común Europeo de Referencia para las Lenguas. El programa se desarrolla en modalidad de formación presencial y cuenta con recursos educativos digitales (RED) como apoyo al proceso de enseñanza-aprendizaje. Los recursos permiten hacer un seguimiento formativo y sumativo del proceso del aprendiz de acuerdo a los resultados de aprendizaje y criterios de evaluación.</w:t>
      </w:r>
      <w:r>
        <w:rPr>
          <w:rFonts w:ascii="Arial" w:hAnsi="Arial" w:eastAsia="Times New Roman" w:cs="Arial"/>
          <w:sz w:val="20"/>
          <w:szCs w:val="20"/>
          <w:lang w:val="es-419" w:eastAsia="es-419"/>
        </w:rPr>
        <w:t xml:space="preserve"> </w:t>
      </w:r>
    </w:p>
    <w:p w:rsidR="00940801" w:rsidP="00940801" w:rsidRDefault="00940801" w14:paraId="032100E8" w14:textId="77777777">
      <w:pPr>
        <w:spacing w:after="0" w:line="240" w:lineRule="auto"/>
        <w:rPr>
          <w:rFonts w:ascii="Arial" w:hAnsi="Arial" w:eastAsia="Times New Roman" w:cs="Arial"/>
          <w:sz w:val="20"/>
          <w:szCs w:val="20"/>
          <w:lang w:val="es-419" w:eastAsia="es-419"/>
        </w:rPr>
      </w:pPr>
      <w:r>
        <w:rPr>
          <w:rFonts w:ascii="Arial" w:hAnsi="Arial" w:eastAsia="Times New Roman" w:cs="Arial"/>
          <w:sz w:val="20"/>
          <w:szCs w:val="20"/>
          <w:lang w:val="es-419" w:eastAsia="es-419"/>
        </w:rPr>
        <w:t xml:space="preserve">La actividad va dirigida y enfocada al uso adecuado de estructuras del tiempo pasado, aplicadas contextos reales y ligados a su campo de acción laboral. Los aprendices estarán capacitados para producir textos de forma escrita y oral, haciendo uso de gramática adecuada, a su misma vez, pronunciación correcta, especialmente de verbos regulares en pasado simple. De igual forma, se tendrá como recurso de apoyo el uso de Tecnologías de información para el proceso de creación del collage y su descripción. </w:t>
      </w:r>
    </w:p>
    <w:p w:rsidR="00940801" w:rsidP="00940801" w:rsidRDefault="00940801" w14:paraId="242C7C41" w14:textId="77777777">
      <w:pPr>
        <w:spacing w:after="0" w:line="240" w:lineRule="auto"/>
        <w:rPr>
          <w:rFonts w:ascii="Arial" w:hAnsi="Arial" w:eastAsia="Times New Roman" w:cs="Arial"/>
          <w:sz w:val="20"/>
          <w:szCs w:val="20"/>
          <w:lang w:val="es-419" w:eastAsia="es-419"/>
        </w:rPr>
      </w:pPr>
    </w:p>
    <w:p w:rsidR="00940801" w:rsidP="00940801" w:rsidRDefault="00940801" w14:paraId="59A79764" w14:textId="77777777">
      <w:pPr>
        <w:spacing w:after="0" w:line="240" w:lineRule="auto"/>
        <w:rPr>
          <w:rFonts w:ascii="Arial" w:hAnsi="Arial" w:eastAsia="Times New Roman" w:cs="Arial"/>
          <w:sz w:val="20"/>
          <w:szCs w:val="20"/>
          <w:lang w:val="es-419" w:eastAsia="es-419"/>
        </w:rPr>
      </w:pPr>
    </w:p>
    <w:p w:rsidR="00940801" w:rsidP="00940801" w:rsidRDefault="00940801" w14:paraId="0D67B6A4" w14:textId="77777777">
      <w:pPr>
        <w:spacing w:after="0" w:line="240" w:lineRule="auto"/>
        <w:rPr>
          <w:rFonts w:ascii="Arial" w:hAnsi="Arial" w:eastAsia="Times New Roman" w:cs="Arial"/>
          <w:sz w:val="20"/>
          <w:szCs w:val="20"/>
          <w:lang w:val="es-419" w:eastAsia="es-419"/>
        </w:rPr>
      </w:pPr>
    </w:p>
    <w:p w:rsidR="00940801" w:rsidP="00940801" w:rsidRDefault="00940801" w14:paraId="5ED666DA" w14:textId="77777777">
      <w:pPr>
        <w:spacing w:after="0" w:line="240" w:lineRule="auto"/>
        <w:rPr>
          <w:rFonts w:ascii="Arial" w:hAnsi="Arial" w:eastAsia="Times New Roman" w:cs="Arial"/>
          <w:sz w:val="20"/>
          <w:szCs w:val="20"/>
          <w:lang w:val="es-419" w:eastAsia="es-419"/>
        </w:rPr>
      </w:pPr>
    </w:p>
    <w:p w:rsidR="00940801" w:rsidP="00940801" w:rsidRDefault="00940801" w14:paraId="623498A7" w14:textId="77777777">
      <w:pPr>
        <w:spacing w:after="0" w:line="240" w:lineRule="auto"/>
        <w:rPr>
          <w:rFonts w:ascii="Arial" w:hAnsi="Arial" w:eastAsia="Times New Roman" w:cs="Arial"/>
          <w:sz w:val="20"/>
          <w:szCs w:val="20"/>
          <w:lang w:val="es-419" w:eastAsia="es-419"/>
        </w:rPr>
      </w:pPr>
    </w:p>
    <w:p w:rsidR="00940801" w:rsidP="00940801" w:rsidRDefault="00940801" w14:paraId="16D1283F" w14:textId="77777777">
      <w:pPr>
        <w:spacing w:after="0" w:line="240" w:lineRule="auto"/>
        <w:rPr>
          <w:rFonts w:ascii="Times New Roman" w:hAnsi="Times New Roman" w:eastAsia="Times New Roman"/>
          <w:sz w:val="24"/>
          <w:szCs w:val="24"/>
          <w:lang w:val="es-ES_tradnl" w:eastAsia="es-ES_tradnl"/>
        </w:rPr>
      </w:pPr>
    </w:p>
    <w:p w:rsidR="00940801" w:rsidP="00940801" w:rsidRDefault="00940801" w14:paraId="7101A9BD" w14:textId="77777777">
      <w:pPr>
        <w:shd w:val="clear" w:color="auto" w:fill="FFFFFF" w:themeFill="background1"/>
        <w:spacing w:after="380" w:line="240" w:lineRule="auto"/>
        <w:jc w:val="center"/>
        <w:rPr>
          <w:rFonts w:ascii="Arial" w:hAnsi="Arial" w:cs="Arial"/>
          <w:noProof/>
          <w:sz w:val="20"/>
          <w:szCs w:val="20"/>
          <w:lang w:val="es-419" w:eastAsia="es-419"/>
        </w:rPr>
      </w:pPr>
      <w:r>
        <w:rPr>
          <w:rFonts w:ascii="Times New Roman" w:hAnsi="Times New Roman" w:eastAsia="Times New Roman"/>
          <w:noProof/>
          <w:sz w:val="24"/>
          <w:szCs w:val="24"/>
          <w:lang w:val="es-ES_tradnl" w:eastAsia="es-ES_tradnl"/>
        </w:rPr>
        <w:drawing>
          <wp:inline distT="0" distB="0" distL="0" distR="0" wp14:anchorId="12247DD3" wp14:editId="1CFBB357">
            <wp:extent cx="4667250" cy="2619375"/>
            <wp:effectExtent l="0" t="0" r="0" b="9525"/>
            <wp:docPr id="2" name="Imagen 2" descr="M 2 EXACTAS | English - Quiziz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 2 EXACTAS | English - Quizizz"/>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7250" cy="2619375"/>
                    </a:xfrm>
                    <a:prstGeom prst="rect">
                      <a:avLst/>
                    </a:prstGeom>
                    <a:noFill/>
                    <a:ln>
                      <a:noFill/>
                    </a:ln>
                  </pic:spPr>
                </pic:pic>
              </a:graphicData>
            </a:graphic>
          </wp:inline>
        </w:drawing>
      </w:r>
    </w:p>
    <w:p w:rsidR="00940801" w:rsidP="00940801" w:rsidRDefault="00940801" w14:paraId="67D9A1FB" w14:textId="77777777">
      <w:pPr>
        <w:spacing w:after="0" w:line="240" w:lineRule="auto"/>
        <w:jc w:val="center"/>
        <w:rPr>
          <w:rFonts w:ascii="Arial" w:hAnsi="Arial" w:cs="Arial"/>
          <w:b/>
          <w:i/>
          <w:sz w:val="20"/>
          <w:szCs w:val="20"/>
          <w:lang w:val="es-MX"/>
        </w:rPr>
      </w:pPr>
      <w:r>
        <w:rPr>
          <w:rFonts w:ascii="Arial" w:hAnsi="Arial" w:cs="Arial"/>
          <w:b/>
          <w:i/>
          <w:sz w:val="20"/>
          <w:szCs w:val="20"/>
          <w:lang w:val="es-MX"/>
        </w:rPr>
        <w:t>LET´S GO!</w:t>
      </w:r>
    </w:p>
    <w:p w:rsidR="00940801" w:rsidP="00940801" w:rsidRDefault="00940801" w14:paraId="232810CC" w14:textId="77777777">
      <w:pPr>
        <w:spacing w:after="0" w:line="240" w:lineRule="auto"/>
        <w:jc w:val="center"/>
        <w:rPr>
          <w:rFonts w:ascii="Arial" w:hAnsi="Arial" w:cs="Arial"/>
          <w:b/>
          <w:i/>
          <w:sz w:val="20"/>
          <w:szCs w:val="20"/>
          <w:lang w:val="es-MX"/>
        </w:rPr>
      </w:pPr>
    </w:p>
    <w:p w:rsidR="00940801" w:rsidP="00940801" w:rsidRDefault="00940801" w14:paraId="53192A31" w14:textId="77777777">
      <w:pPr>
        <w:spacing w:after="0" w:line="240" w:lineRule="auto"/>
        <w:jc w:val="center"/>
        <w:rPr>
          <w:rFonts w:ascii="Arial" w:hAnsi="Arial" w:cs="Arial"/>
          <w:b/>
          <w:i/>
          <w:sz w:val="20"/>
          <w:szCs w:val="20"/>
          <w:lang w:val="es-MX"/>
        </w:rPr>
      </w:pPr>
    </w:p>
    <w:p w:rsidR="00940801" w:rsidP="00940801" w:rsidRDefault="00940801" w14:paraId="0774699A" w14:textId="77777777">
      <w:pPr>
        <w:pStyle w:val="Ttulo1"/>
        <w:jc w:val="left"/>
        <w:rPr>
          <w:rFonts w:ascii="Arial" w:hAnsi="Arial"/>
          <w:sz w:val="20"/>
          <w:szCs w:val="20"/>
          <w:lang w:val="es-MX"/>
        </w:rPr>
      </w:pPr>
      <w:r>
        <w:rPr>
          <w:rFonts w:ascii="Arial" w:hAnsi="Arial"/>
          <w:sz w:val="20"/>
          <w:szCs w:val="20"/>
          <w:lang w:val="es-MX"/>
        </w:rPr>
        <w:t>3.  FORMULACIÓN DE LAS ACTIVIDADES DE APRENDIZAJE</w:t>
      </w:r>
    </w:p>
    <w:p w:rsidR="00940801" w:rsidP="00940801" w:rsidRDefault="00940801" w14:paraId="1803FD95" w14:textId="77777777">
      <w:pPr>
        <w:spacing w:line="240" w:lineRule="auto"/>
        <w:jc w:val="both"/>
        <w:rPr>
          <w:rFonts w:ascii="Arial" w:hAnsi="Arial" w:cs="Arial"/>
          <w:sz w:val="20"/>
          <w:szCs w:val="20"/>
          <w:lang w:val="es-MX"/>
        </w:rPr>
      </w:pPr>
      <w:r>
        <w:rPr>
          <w:rFonts w:ascii="Arial" w:hAnsi="Arial" w:cs="Arial"/>
          <w:sz w:val="20"/>
          <w:szCs w:val="20"/>
          <w:lang w:val="es-MX"/>
        </w:rPr>
        <w:t xml:space="preserve">Teniendo como base los criterios de evaluación requeridos para completar el desarrollo curricular de las competencias del programa, esta guía ha sido con el fin de soportar el trabajo realizado en el ambiente y </w:t>
      </w:r>
      <w:proofErr w:type="spellStart"/>
      <w:r>
        <w:rPr>
          <w:rFonts w:ascii="Arial" w:hAnsi="Arial" w:cs="Arial"/>
          <w:sz w:val="20"/>
          <w:szCs w:val="20"/>
          <w:lang w:val="es-MX"/>
        </w:rPr>
        <w:t>refozar</w:t>
      </w:r>
      <w:proofErr w:type="spellEnd"/>
      <w:r>
        <w:rPr>
          <w:rFonts w:ascii="Arial" w:hAnsi="Arial" w:cs="Arial"/>
          <w:sz w:val="20"/>
          <w:szCs w:val="20"/>
          <w:lang w:val="es-MX"/>
        </w:rPr>
        <w:t xml:space="preserve"> los temas adquiridos en las formaciones. Del mismo modo, se complementa el apoyo mediante materiales suplementarios y </w:t>
      </w:r>
      <w:proofErr w:type="spellStart"/>
      <w:r>
        <w:rPr>
          <w:rFonts w:ascii="Arial" w:hAnsi="Arial" w:cs="Arial"/>
          <w:sz w:val="20"/>
          <w:szCs w:val="20"/>
          <w:lang w:val="es-MX"/>
        </w:rPr>
        <w:t>adicionalemente</w:t>
      </w:r>
      <w:proofErr w:type="spellEnd"/>
      <w:r>
        <w:rPr>
          <w:rFonts w:ascii="Arial" w:hAnsi="Arial" w:cs="Arial"/>
          <w:sz w:val="20"/>
          <w:szCs w:val="20"/>
          <w:lang w:val="es-MX"/>
        </w:rPr>
        <w:t>, se aplica el uso de Tecnologías de la Información antes, durante, y después del desarrollo de la guía. Consiguiendo así, un trabajo completo e integrar para lograr la competencia del área dentro del programa de formación.</w:t>
      </w:r>
    </w:p>
    <w:p w:rsidR="00940801" w:rsidP="00940801" w:rsidRDefault="00940801" w14:paraId="6C23FF4A" w14:textId="77777777">
      <w:pPr>
        <w:jc w:val="both"/>
        <w:rPr>
          <w:rFonts w:ascii="Arial" w:hAnsi="Arial" w:cs="Arial"/>
          <w:sz w:val="20"/>
          <w:szCs w:val="20"/>
          <w:lang w:val="es-MX"/>
        </w:rPr>
      </w:pPr>
      <w:r w:rsidRPr="00DF119F">
        <w:rPr>
          <w:rFonts w:ascii="Arial" w:hAnsi="Arial" w:cs="Arial"/>
          <w:sz w:val="20"/>
          <w:szCs w:val="20"/>
        </w:rPr>
        <w:t>●</w:t>
      </w:r>
      <w:r w:rsidRPr="00DF119F">
        <w:rPr>
          <w:rFonts w:ascii="Arial" w:hAnsi="Arial" w:cs="Arial"/>
          <w:sz w:val="20"/>
          <w:szCs w:val="20"/>
        </w:rPr>
        <w:tab/>
      </w:r>
      <w:r w:rsidRPr="00DF119F">
        <w:rPr>
          <w:rFonts w:ascii="Arial" w:hAnsi="Arial" w:cs="Arial"/>
          <w:sz w:val="20"/>
          <w:szCs w:val="20"/>
        </w:rPr>
        <w:t xml:space="preserve">Descripción de la Actividad: </w:t>
      </w:r>
      <w:r>
        <w:rPr>
          <w:rFonts w:ascii="Arial" w:hAnsi="Arial" w:cs="Arial"/>
          <w:sz w:val="20"/>
          <w:szCs w:val="20"/>
          <w:lang w:val="es-MX"/>
        </w:rPr>
        <w:t xml:space="preserve">     Las actividades de aprendizaje especificas a realizar se presentarán adjuntas en el documento  </w:t>
      </w:r>
      <w:proofErr w:type="gramStart"/>
      <w:r>
        <w:rPr>
          <w:rFonts w:ascii="Arial" w:hAnsi="Arial" w:cs="Arial"/>
          <w:sz w:val="20"/>
          <w:szCs w:val="20"/>
          <w:lang w:val="es-MX"/>
        </w:rPr>
        <w:t xml:space="preserve">   “</w:t>
      </w:r>
      <w:proofErr w:type="gramEnd"/>
      <w:r>
        <w:rPr>
          <w:rFonts w:ascii="Arial" w:hAnsi="Arial" w:cs="Arial"/>
          <w:sz w:val="20"/>
          <w:szCs w:val="20"/>
          <w:lang w:val="es-MX"/>
        </w:rPr>
        <w:t>Actividades de aprendizaje a realizar” y forman parte integral de esta guía, de tal manera que se debe cumplir con la calidad y cantidad de labor planteada.</w:t>
      </w:r>
    </w:p>
    <w:p w:rsidRPr="00DF119F" w:rsidR="00940801" w:rsidP="00940801" w:rsidRDefault="00940801" w14:paraId="3C05A2A2" w14:textId="77777777">
      <w:pPr>
        <w:spacing w:line="240" w:lineRule="auto"/>
        <w:jc w:val="both"/>
        <w:rPr>
          <w:rFonts w:ascii="Arial" w:hAnsi="Arial" w:cs="Arial"/>
          <w:sz w:val="20"/>
          <w:szCs w:val="20"/>
        </w:rPr>
      </w:pPr>
      <w:r w:rsidRPr="00DF119F">
        <w:rPr>
          <w:rFonts w:ascii="Arial" w:hAnsi="Arial" w:cs="Arial"/>
          <w:sz w:val="20"/>
          <w:szCs w:val="20"/>
        </w:rPr>
        <w:t>●</w:t>
      </w:r>
      <w:r w:rsidRPr="00DF119F">
        <w:rPr>
          <w:rFonts w:ascii="Arial" w:hAnsi="Arial" w:cs="Arial"/>
          <w:sz w:val="20"/>
          <w:szCs w:val="20"/>
        </w:rPr>
        <w:tab/>
      </w:r>
      <w:r w:rsidRPr="00DF119F">
        <w:rPr>
          <w:rFonts w:ascii="Arial" w:hAnsi="Arial" w:cs="Arial"/>
          <w:sz w:val="20"/>
          <w:szCs w:val="20"/>
        </w:rPr>
        <w:t>Ambiente Requerido: Ambiente de aprendizaje.</w:t>
      </w:r>
    </w:p>
    <w:p w:rsidRPr="00DF119F" w:rsidR="00940801" w:rsidP="00940801" w:rsidRDefault="00940801" w14:paraId="3F3CF84B" w14:textId="77777777">
      <w:pPr>
        <w:spacing w:line="240" w:lineRule="auto"/>
        <w:jc w:val="both"/>
        <w:rPr>
          <w:rFonts w:ascii="Arial" w:hAnsi="Arial" w:cs="Arial"/>
          <w:sz w:val="20"/>
          <w:szCs w:val="20"/>
        </w:rPr>
      </w:pPr>
      <w:r w:rsidRPr="00DF119F">
        <w:rPr>
          <w:rFonts w:ascii="Arial" w:hAnsi="Arial" w:cs="Arial"/>
          <w:sz w:val="20"/>
          <w:szCs w:val="20"/>
        </w:rPr>
        <w:t>●</w:t>
      </w:r>
      <w:r w:rsidRPr="00DF119F">
        <w:rPr>
          <w:rFonts w:ascii="Arial" w:hAnsi="Arial" w:cs="Arial"/>
          <w:sz w:val="20"/>
          <w:szCs w:val="20"/>
        </w:rPr>
        <w:tab/>
      </w:r>
      <w:r w:rsidRPr="00DF119F">
        <w:rPr>
          <w:rFonts w:ascii="Arial" w:hAnsi="Arial" w:cs="Arial"/>
          <w:sz w:val="20"/>
          <w:szCs w:val="20"/>
        </w:rPr>
        <w:t>Materiales: Marcadores, tablero, borrador, computadores, video-</w:t>
      </w:r>
      <w:proofErr w:type="spellStart"/>
      <w:r w:rsidRPr="00DF119F">
        <w:rPr>
          <w:rFonts w:ascii="Arial" w:hAnsi="Arial" w:cs="Arial"/>
          <w:sz w:val="20"/>
          <w:szCs w:val="20"/>
        </w:rPr>
        <w:t>beam</w:t>
      </w:r>
      <w:proofErr w:type="spellEnd"/>
      <w:r w:rsidRPr="00DF119F">
        <w:rPr>
          <w:rFonts w:ascii="Arial" w:hAnsi="Arial" w:cs="Arial"/>
          <w:sz w:val="20"/>
          <w:szCs w:val="20"/>
        </w:rPr>
        <w:t xml:space="preserve">, televisor, cuadernos, y demás imprimibles. </w:t>
      </w:r>
    </w:p>
    <w:p w:rsidRPr="00DF119F" w:rsidR="00940801" w:rsidP="00940801" w:rsidRDefault="00940801" w14:paraId="210E2E1D" w14:textId="77777777">
      <w:pPr>
        <w:spacing w:line="240" w:lineRule="auto"/>
        <w:jc w:val="both"/>
        <w:rPr>
          <w:rFonts w:ascii="Arial" w:hAnsi="Arial" w:cs="Arial"/>
          <w:sz w:val="20"/>
          <w:szCs w:val="20"/>
        </w:rPr>
      </w:pPr>
    </w:p>
    <w:p w:rsidRPr="00DF119F" w:rsidR="00940801" w:rsidP="00940801" w:rsidRDefault="00940801" w14:paraId="380BD259" w14:textId="77777777">
      <w:pPr>
        <w:spacing w:line="240" w:lineRule="auto"/>
        <w:jc w:val="both"/>
        <w:rPr>
          <w:rFonts w:ascii="Arial" w:hAnsi="Arial" w:cs="Arial"/>
          <w:b/>
          <w:sz w:val="20"/>
          <w:szCs w:val="20"/>
        </w:rPr>
      </w:pPr>
      <w:r w:rsidRPr="00DF119F">
        <w:rPr>
          <w:rFonts w:ascii="Arial" w:hAnsi="Arial" w:cs="Arial"/>
          <w:b/>
          <w:sz w:val="20"/>
          <w:szCs w:val="20"/>
        </w:rPr>
        <w:t>a.</w:t>
      </w:r>
      <w:r w:rsidRPr="00DF119F">
        <w:rPr>
          <w:rFonts w:ascii="Arial" w:hAnsi="Arial" w:cs="Arial"/>
          <w:b/>
          <w:sz w:val="20"/>
          <w:szCs w:val="20"/>
        </w:rPr>
        <w:tab/>
      </w:r>
      <w:r w:rsidRPr="00DF119F">
        <w:rPr>
          <w:rFonts w:ascii="Arial" w:hAnsi="Arial" w:cs="Arial"/>
          <w:b/>
          <w:sz w:val="20"/>
          <w:szCs w:val="20"/>
        </w:rPr>
        <w:t>Pregunta problematizadora o situación a resolver</w:t>
      </w:r>
    </w:p>
    <w:p w:rsidR="00940801" w:rsidP="00940801" w:rsidRDefault="00940801" w14:paraId="38916292" w14:textId="77777777">
      <w:pPr>
        <w:jc w:val="both"/>
        <w:rPr>
          <w:rFonts w:ascii="Arial" w:hAnsi="Arial" w:cs="Arial"/>
          <w:sz w:val="20"/>
          <w:szCs w:val="20"/>
          <w:lang w:val="es-MX"/>
        </w:rPr>
      </w:pPr>
      <w:r>
        <w:rPr>
          <w:rFonts w:ascii="Arial" w:hAnsi="Arial" w:cs="Arial"/>
          <w:sz w:val="20"/>
          <w:szCs w:val="20"/>
          <w:lang w:val="es-MX"/>
        </w:rPr>
        <w:t>Elabore listas de verbos regulares e irregulares en pasado. Siguiente a ello, realice las actividades de las guías provistas, las cuales tendrán trabajo en todas las habilidades en inglés. ¿</w:t>
      </w:r>
      <w:proofErr w:type="gramStart"/>
      <w:r>
        <w:rPr>
          <w:rFonts w:ascii="Arial" w:hAnsi="Arial" w:cs="Arial"/>
          <w:sz w:val="20"/>
          <w:szCs w:val="20"/>
          <w:lang w:val="es-MX"/>
        </w:rPr>
        <w:t>Logró  identificar</w:t>
      </w:r>
      <w:proofErr w:type="gramEnd"/>
      <w:r>
        <w:rPr>
          <w:rFonts w:ascii="Arial" w:hAnsi="Arial" w:cs="Arial"/>
          <w:sz w:val="20"/>
          <w:szCs w:val="20"/>
          <w:lang w:val="es-MX"/>
        </w:rPr>
        <w:t xml:space="preserve"> los componentes gramaticales y vocabulario necesarios para desarrollar esta actividad? Investigue, socialice, comparta, e interiorice.</w:t>
      </w:r>
    </w:p>
    <w:p w:rsidR="00940801" w:rsidP="00940801" w:rsidRDefault="00940801" w14:paraId="3C7F4465" w14:textId="77777777">
      <w:pPr>
        <w:tabs>
          <w:tab w:val="left" w:pos="4320"/>
          <w:tab w:val="left" w:pos="4485"/>
          <w:tab w:val="left" w:pos="5445"/>
        </w:tabs>
        <w:spacing w:after="0"/>
        <w:ind w:left="360"/>
        <w:jc w:val="both"/>
        <w:rPr>
          <w:b/>
        </w:rPr>
      </w:pPr>
    </w:p>
    <w:p w:rsidR="00940801" w:rsidP="00940801" w:rsidRDefault="00940801" w14:paraId="796FA9DC" w14:textId="77777777">
      <w:pPr>
        <w:tabs>
          <w:tab w:val="left" w:pos="4320"/>
          <w:tab w:val="left" w:pos="4485"/>
          <w:tab w:val="left" w:pos="5445"/>
        </w:tabs>
        <w:spacing w:after="0"/>
        <w:ind w:left="360"/>
        <w:jc w:val="both"/>
        <w:rPr>
          <w:b/>
        </w:rPr>
      </w:pPr>
    </w:p>
    <w:p w:rsidR="00940801" w:rsidP="00940801" w:rsidRDefault="00940801" w14:paraId="4BD44E96" w14:textId="77777777">
      <w:pPr>
        <w:tabs>
          <w:tab w:val="left" w:pos="4320"/>
          <w:tab w:val="left" w:pos="4485"/>
          <w:tab w:val="left" w:pos="5445"/>
        </w:tabs>
        <w:spacing w:after="0"/>
        <w:ind w:left="360"/>
        <w:jc w:val="both"/>
        <w:rPr>
          <w:b/>
        </w:rPr>
      </w:pPr>
    </w:p>
    <w:p w:rsidR="00940801" w:rsidP="00940801" w:rsidRDefault="00940801" w14:paraId="2AD7BF76" w14:textId="77777777">
      <w:pPr>
        <w:tabs>
          <w:tab w:val="left" w:pos="4320"/>
          <w:tab w:val="left" w:pos="4485"/>
          <w:tab w:val="left" w:pos="5445"/>
        </w:tabs>
        <w:spacing w:after="0"/>
        <w:ind w:left="360"/>
        <w:jc w:val="both"/>
      </w:pPr>
      <w:r>
        <w:rPr>
          <w:b/>
        </w:rPr>
        <w:t>b. Activación cognitiva y reflexión inicial</w:t>
      </w:r>
    </w:p>
    <w:p w:rsidR="00940801" w:rsidP="00940801" w:rsidRDefault="00940801" w14:paraId="31D8EC15" w14:textId="77777777">
      <w:pPr>
        <w:pStyle w:val="Ttulo2"/>
        <w:jc w:val="left"/>
        <w:rPr>
          <w:rFonts w:ascii="Arial" w:hAnsi="Arial"/>
          <w:b/>
          <w:sz w:val="20"/>
          <w:szCs w:val="20"/>
        </w:rPr>
      </w:pPr>
    </w:p>
    <w:p w:rsidR="00940801" w:rsidP="00940801" w:rsidRDefault="00940801" w14:paraId="69E5AFC7" w14:textId="77777777">
      <w:pPr>
        <w:jc w:val="both"/>
        <w:rPr>
          <w:rFonts w:ascii="Arial" w:hAnsi="Arial" w:cs="Arial"/>
          <w:sz w:val="20"/>
          <w:szCs w:val="20"/>
          <w:lang w:val="es-MX"/>
        </w:rPr>
      </w:pPr>
      <w:r>
        <w:rPr>
          <w:rFonts w:ascii="Arial" w:hAnsi="Arial" w:cs="Arial"/>
          <w:sz w:val="20"/>
          <w:szCs w:val="20"/>
          <w:lang w:val="es-MX"/>
        </w:rPr>
        <w:t xml:space="preserve">Inicialmente, participará en diversos juegos de verbos y enunciados en pasado. Utilice al máximo su memoria, trayendo a colación la mayoría de verbos posibles en pasado y haga parte de los juegos comunes. </w:t>
      </w:r>
    </w:p>
    <w:p w:rsidR="00940801" w:rsidP="00940801" w:rsidRDefault="00940801" w14:paraId="2B955071" w14:textId="77777777">
      <w:pPr>
        <w:jc w:val="both"/>
        <w:rPr>
          <w:rFonts w:ascii="Arial" w:hAnsi="Arial" w:cs="Arial"/>
          <w:sz w:val="20"/>
          <w:szCs w:val="20"/>
          <w:lang w:val="es-MX"/>
        </w:rPr>
      </w:pPr>
      <w:r>
        <w:rPr>
          <w:rFonts w:ascii="Arial" w:hAnsi="Arial" w:cs="Arial"/>
          <w:sz w:val="20"/>
          <w:szCs w:val="20"/>
          <w:lang w:val="es-MX"/>
        </w:rPr>
        <w:t xml:space="preserve">Piense en la siguiente situación hipotética y socialice con sus compañeros:  </w:t>
      </w:r>
      <w:r>
        <w:rPr>
          <w:rFonts w:ascii="Arial" w:hAnsi="Arial" w:cs="Arial"/>
          <w:i/>
          <w:iCs/>
          <w:sz w:val="20"/>
          <w:szCs w:val="20"/>
          <w:lang w:val="es-MX"/>
        </w:rPr>
        <w:t xml:space="preserve">En su nuevo trabajo, requieren que cada empleado realice un reporte de actividades realizadas durante la semana en </w:t>
      </w:r>
      <w:proofErr w:type="spellStart"/>
      <w:r>
        <w:rPr>
          <w:rFonts w:ascii="Arial" w:hAnsi="Arial" w:cs="Arial"/>
          <w:i/>
          <w:iCs/>
          <w:sz w:val="20"/>
          <w:szCs w:val="20"/>
          <w:lang w:val="es-MX"/>
        </w:rPr>
        <w:t>curson</w:t>
      </w:r>
      <w:proofErr w:type="spellEnd"/>
      <w:r>
        <w:rPr>
          <w:rFonts w:ascii="Arial" w:hAnsi="Arial" w:cs="Arial"/>
          <w:i/>
          <w:iCs/>
          <w:sz w:val="20"/>
          <w:szCs w:val="20"/>
          <w:lang w:val="es-MX"/>
        </w:rPr>
        <w:t>. Usted debe incluir a detalle cada actividad y demostrar uso adecuado de la gramática del tiempo pasado. ¿Podría usted aplicar sus conocimientos para cumplir con este requerimiento satisfactoriamente?</w:t>
      </w:r>
    </w:p>
    <w:p w:rsidR="00940801" w:rsidP="00940801" w:rsidRDefault="00940801" w14:paraId="1A3BCF27" w14:textId="77777777">
      <w:pPr>
        <w:tabs>
          <w:tab w:val="left" w:pos="4320"/>
          <w:tab w:val="left" w:pos="4485"/>
          <w:tab w:val="left" w:pos="5445"/>
        </w:tabs>
        <w:spacing w:after="0"/>
        <w:ind w:left="360"/>
        <w:jc w:val="both"/>
        <w:rPr>
          <w:b/>
        </w:rPr>
      </w:pPr>
      <w:r>
        <w:rPr>
          <w:b/>
        </w:rPr>
        <w:t>c. Apropiación o generación de conocimientos necesarios para el aprendizaje</w:t>
      </w:r>
    </w:p>
    <w:p w:rsidR="00940801" w:rsidP="00940801" w:rsidRDefault="00940801" w14:paraId="0386C551" w14:textId="77777777">
      <w:pPr>
        <w:tabs>
          <w:tab w:val="left" w:pos="4320"/>
          <w:tab w:val="left" w:pos="4485"/>
          <w:tab w:val="left" w:pos="5445"/>
        </w:tabs>
        <w:spacing w:after="0"/>
        <w:ind w:left="360"/>
        <w:jc w:val="both"/>
        <w:rPr>
          <w:b/>
        </w:rPr>
      </w:pPr>
    </w:p>
    <w:p w:rsidR="00940801" w:rsidP="00940801" w:rsidRDefault="00940801" w14:paraId="644C661A" w14:textId="77777777">
      <w:pPr>
        <w:ind w:left="360"/>
        <w:jc w:val="both"/>
      </w:pPr>
      <w:r w:rsidRPr="008708BA">
        <w:rPr>
          <w:rFonts w:cs="Calibri"/>
        </w:rPr>
        <w:t>El Pasado Continuo, es un tiempo verbal que describe acciones que estaban siendo realizadas en un momento del pasado al que se hace referencia y que luego continuaron. Se utiliza cuando queremos especificar algo que estaba ocurriendo en un momento determinado del pasado.</w:t>
      </w:r>
    </w:p>
    <w:p w:rsidR="00940801" w:rsidP="00940801" w:rsidRDefault="00940801" w14:paraId="61F5DDB1" w14:textId="77777777">
      <w:pPr>
        <w:jc w:val="center"/>
      </w:pPr>
      <w:r>
        <w:rPr>
          <w:noProof/>
        </w:rPr>
        <w:drawing>
          <wp:inline distT="0" distB="0" distL="0" distR="0" wp14:anchorId="7F1BC01B" wp14:editId="66A5D227">
            <wp:extent cx="5019675" cy="1847850"/>
            <wp:effectExtent l="0" t="0" r="0" b="0"/>
            <wp:docPr id="1243976315" name="image2.png" descr="Resultado de imagen para past continuous"/>
            <wp:cNvGraphicFramePr/>
            <a:graphic xmlns:a="http://schemas.openxmlformats.org/drawingml/2006/main">
              <a:graphicData uri="http://schemas.openxmlformats.org/drawingml/2006/picture">
                <pic:pic xmlns:pic="http://schemas.openxmlformats.org/drawingml/2006/picture">
                  <pic:nvPicPr>
                    <pic:cNvPr id="0" name="image2.png" descr="Resultado de imagen para past continuous"/>
                    <pic:cNvPicPr preferRelativeResize="0"/>
                  </pic:nvPicPr>
                  <pic:blipFill>
                    <a:blip r:embed="rId12"/>
                    <a:srcRect/>
                    <a:stretch>
                      <a:fillRect/>
                    </a:stretch>
                  </pic:blipFill>
                  <pic:spPr>
                    <a:xfrm>
                      <a:off x="0" y="0"/>
                      <a:ext cx="5019675" cy="1847850"/>
                    </a:xfrm>
                    <a:prstGeom prst="rect">
                      <a:avLst/>
                    </a:prstGeom>
                    <a:ln/>
                  </pic:spPr>
                </pic:pic>
              </a:graphicData>
            </a:graphic>
          </wp:inline>
        </w:drawing>
      </w:r>
    </w:p>
    <w:p w:rsidR="00940801" w:rsidP="00940801" w:rsidRDefault="00940801" w14:paraId="3046BEDF" w14:textId="77777777">
      <w:pPr>
        <w:jc w:val="center"/>
        <w:rPr>
          <w:b/>
          <w:color w:val="0070C0"/>
        </w:rPr>
      </w:pPr>
      <w:r>
        <w:rPr>
          <w:rFonts w:cs="Calibri"/>
          <w:b/>
          <w:color w:val="0070C0"/>
        </w:rPr>
        <w:t>Tomado de: http://slideplayer.com/slide/4057082/</w:t>
      </w:r>
    </w:p>
    <w:p w:rsidRPr="008708BA" w:rsidR="00940801" w:rsidP="00940801" w:rsidRDefault="00940801" w14:paraId="2515363F" w14:textId="77777777">
      <w:pPr>
        <w:widowControl w:val="0"/>
        <w:pBdr>
          <w:top w:val="nil"/>
          <w:left w:val="nil"/>
          <w:bottom w:val="nil"/>
          <w:right w:val="nil"/>
          <w:between w:val="nil"/>
        </w:pBdr>
        <w:spacing w:after="0" w:line="240" w:lineRule="auto"/>
        <w:ind w:right="81"/>
        <w:jc w:val="both"/>
        <w:rPr>
          <w:color w:val="000000"/>
        </w:rPr>
      </w:pPr>
      <w:r w:rsidRPr="008708BA">
        <w:rPr>
          <w:rFonts w:cs="Calibri"/>
          <w:color w:val="000000"/>
        </w:rPr>
        <w:t xml:space="preserve">Es indispensable </w:t>
      </w:r>
      <w:proofErr w:type="gramStart"/>
      <w:r w:rsidRPr="008708BA">
        <w:rPr>
          <w:rFonts w:cs="Calibri"/>
          <w:color w:val="000000"/>
        </w:rPr>
        <w:t>que</w:t>
      </w:r>
      <w:proofErr w:type="gramEnd"/>
      <w:r w:rsidRPr="008708BA">
        <w:rPr>
          <w:rFonts w:cs="Calibri"/>
          <w:color w:val="000000"/>
        </w:rPr>
        <w:t xml:space="preserve"> al momento de la sesión de formación, los aprendices hayan consultado los documentos alojados en el material de apoyo de la presente guía referentes a la actividad. </w:t>
      </w:r>
    </w:p>
    <w:p w:rsidRPr="008708BA" w:rsidR="00940801" w:rsidP="00940801" w:rsidRDefault="00940801" w14:paraId="39CEE26F" w14:textId="77777777">
      <w:pPr>
        <w:widowControl w:val="0"/>
        <w:pBdr>
          <w:top w:val="nil"/>
          <w:left w:val="nil"/>
          <w:bottom w:val="nil"/>
          <w:right w:val="nil"/>
          <w:between w:val="nil"/>
        </w:pBdr>
        <w:spacing w:after="0" w:line="240" w:lineRule="auto"/>
        <w:ind w:right="81"/>
        <w:jc w:val="both"/>
        <w:rPr>
          <w:color w:val="000000"/>
        </w:rPr>
      </w:pPr>
    </w:p>
    <w:p w:rsidRPr="002269B1" w:rsidR="00940801" w:rsidP="00940801" w:rsidRDefault="00940801" w14:paraId="50D1841B" w14:textId="77777777">
      <w:pPr>
        <w:widowControl w:val="0"/>
        <w:pBdr>
          <w:top w:val="nil"/>
          <w:left w:val="nil"/>
          <w:bottom w:val="nil"/>
          <w:right w:val="nil"/>
          <w:between w:val="nil"/>
        </w:pBdr>
        <w:spacing w:after="0" w:line="240" w:lineRule="auto"/>
        <w:ind w:left="720" w:right="81"/>
        <w:jc w:val="both"/>
        <w:rPr>
          <w:b/>
          <w:color w:val="000000"/>
        </w:rPr>
      </w:pPr>
      <w:proofErr w:type="spellStart"/>
      <w:r w:rsidRPr="002269B1">
        <w:rPr>
          <w:rFonts w:cs="Calibri"/>
          <w:b/>
          <w:color w:val="000000"/>
        </w:rPr>
        <w:t>Past</w:t>
      </w:r>
      <w:proofErr w:type="spellEnd"/>
      <w:r w:rsidRPr="002269B1">
        <w:rPr>
          <w:rFonts w:cs="Calibri"/>
          <w:b/>
          <w:color w:val="000000"/>
        </w:rPr>
        <w:t xml:space="preserve"> </w:t>
      </w:r>
      <w:proofErr w:type="spellStart"/>
      <w:r w:rsidRPr="002269B1">
        <w:rPr>
          <w:rFonts w:cs="Calibri"/>
          <w:b/>
          <w:color w:val="000000"/>
        </w:rPr>
        <w:t>Continuous</w:t>
      </w:r>
      <w:proofErr w:type="spellEnd"/>
    </w:p>
    <w:p w:rsidRPr="008708BA" w:rsidR="00940801" w:rsidP="00940801" w:rsidRDefault="00940801" w14:paraId="10C5DA1A" w14:textId="77777777">
      <w:pPr>
        <w:widowControl w:val="0"/>
        <w:pBdr>
          <w:top w:val="nil"/>
          <w:left w:val="nil"/>
          <w:bottom w:val="nil"/>
          <w:right w:val="nil"/>
          <w:between w:val="nil"/>
        </w:pBdr>
        <w:spacing w:after="0" w:line="240" w:lineRule="auto"/>
        <w:ind w:right="81"/>
        <w:jc w:val="both"/>
        <w:rPr>
          <w:color w:val="000000"/>
        </w:rPr>
      </w:pPr>
    </w:p>
    <w:p w:rsidR="00940801" w:rsidP="00940801" w:rsidRDefault="00940801" w14:paraId="114CC634" w14:textId="77777777">
      <w:pPr>
        <w:widowControl w:val="0"/>
        <w:pBdr>
          <w:top w:val="nil"/>
          <w:left w:val="nil"/>
          <w:bottom w:val="nil"/>
          <w:right w:val="nil"/>
          <w:between w:val="nil"/>
        </w:pBdr>
        <w:spacing w:after="0" w:line="240" w:lineRule="auto"/>
        <w:ind w:right="81"/>
        <w:jc w:val="both"/>
        <w:rPr>
          <w:color w:val="000000"/>
        </w:rPr>
      </w:pPr>
      <w:r w:rsidRPr="008708BA">
        <w:rPr>
          <w:rFonts w:cs="Calibri"/>
          <w:color w:val="000000"/>
        </w:rPr>
        <w:t xml:space="preserve">Dentro del desarrollo cotidiano de actividades laborales, en ocasiones las personas están expuestas a diversos peligros o accidentes laborales. La actividad práctica para la presente guía, contextualizará a los aprendices para la realización de un reporte de accidente laboral frente a </w:t>
      </w:r>
      <w:proofErr w:type="spellStart"/>
      <w:r w:rsidRPr="008708BA">
        <w:rPr>
          <w:rFonts w:cs="Calibri"/>
          <w:color w:val="000000"/>
        </w:rPr>
        <w:t>como</w:t>
      </w:r>
      <w:proofErr w:type="spellEnd"/>
      <w:r w:rsidRPr="008708BA">
        <w:rPr>
          <w:rFonts w:cs="Calibri"/>
          <w:color w:val="000000"/>
        </w:rPr>
        <w:t xml:space="preserve"> responder preguntas acerca de lo que estaba sucediendo en el momento en que ocurrió dicho evento.</w:t>
      </w:r>
    </w:p>
    <w:p w:rsidR="00940801" w:rsidP="00940801" w:rsidRDefault="00940801" w14:paraId="495C798E" w14:textId="77777777">
      <w:pPr>
        <w:widowControl w:val="0"/>
        <w:pBdr>
          <w:top w:val="nil"/>
          <w:left w:val="nil"/>
          <w:bottom w:val="nil"/>
          <w:right w:val="nil"/>
          <w:between w:val="nil"/>
        </w:pBdr>
        <w:spacing w:after="0" w:line="240" w:lineRule="auto"/>
        <w:ind w:right="81"/>
        <w:jc w:val="both"/>
        <w:rPr>
          <w:color w:val="000000"/>
        </w:rPr>
      </w:pPr>
    </w:p>
    <w:p w:rsidR="00940801" w:rsidP="00940801" w:rsidRDefault="00940801" w14:paraId="7BB00D0E" w14:textId="77777777">
      <w:pPr>
        <w:widowControl w:val="0"/>
        <w:pBdr>
          <w:top w:val="nil"/>
          <w:left w:val="nil"/>
          <w:bottom w:val="nil"/>
          <w:right w:val="nil"/>
          <w:between w:val="nil"/>
        </w:pBdr>
        <w:spacing w:after="0" w:line="240" w:lineRule="auto"/>
        <w:ind w:right="81"/>
        <w:jc w:val="both"/>
        <w:rPr>
          <w:color w:val="000000"/>
        </w:rPr>
      </w:pPr>
      <w:r>
        <w:rPr>
          <w:rFonts w:cs="Calibri"/>
          <w:color w:val="000000"/>
        </w:rPr>
        <w:t>En el desarrollo de esta actividad, los aprendices se contextualizarán en la siguiente situación:</w:t>
      </w:r>
    </w:p>
    <w:p w:rsidRPr="002269B1" w:rsidR="00940801" w:rsidP="00940801" w:rsidRDefault="00940801" w14:paraId="2BF1D570" w14:textId="77777777">
      <w:pPr>
        <w:widowControl w:val="0"/>
        <w:pBdr>
          <w:top w:val="nil"/>
          <w:left w:val="nil"/>
          <w:bottom w:val="nil"/>
          <w:right w:val="nil"/>
          <w:between w:val="nil"/>
        </w:pBdr>
        <w:spacing w:after="0" w:line="240" w:lineRule="auto"/>
        <w:ind w:right="81"/>
        <w:jc w:val="both"/>
      </w:pPr>
    </w:p>
    <w:p w:rsidRPr="002269B1" w:rsidR="00940801" w:rsidP="00940801" w:rsidRDefault="00940801" w14:paraId="7795ED32" w14:textId="77777777">
      <w:pPr>
        <w:widowControl w:val="0"/>
        <w:pBdr>
          <w:top w:val="nil"/>
          <w:left w:val="nil"/>
          <w:bottom w:val="nil"/>
          <w:right w:val="nil"/>
          <w:between w:val="nil"/>
        </w:pBdr>
        <w:spacing w:after="0" w:line="240" w:lineRule="auto"/>
        <w:ind w:left="708" w:right="81"/>
        <w:jc w:val="both"/>
        <w:rPr>
          <w:lang w:val="en-GB"/>
        </w:rPr>
      </w:pPr>
      <w:bookmarkStart w:name="bookmark=id.gjdgxs" w:colFirst="0" w:colLast="0" w:id="2"/>
      <w:bookmarkEnd w:id="2"/>
      <w:r w:rsidRPr="002269B1">
        <w:rPr>
          <w:rFonts w:cs="Calibri"/>
          <w:lang w:val="en-GB"/>
        </w:rPr>
        <w:t xml:space="preserve">At 7:35 a.m., a nurse from a very well-known hospital reported on a phone call to the Janitor of the building that the sink of the room 203 was stuck and the water didn´t go away. The Janitor received the call, at 7:38 a.m., he started to put on the protection elements to attend the call. At 7:45 am he got to the room 203 and he began his work. At 7:47 a.m., he started to fix the sink, at 7:51 a.m. he </w:t>
      </w:r>
      <w:r w:rsidRPr="002269B1">
        <w:rPr>
          <w:rFonts w:cs="Calibri"/>
          <w:lang w:val="en-GB"/>
        </w:rPr>
        <w:t>took the pipe joint apart, at 7:53 he introduced his hand to check why it was stuck.  At 7:54 he put his hand into the pipe and he stung his hand. At 7:55 a.m., he found out that the sink was stuck with seven needless, and at 8:00 am he reported the situation because it put his health at risk.</w:t>
      </w:r>
    </w:p>
    <w:p w:rsidRPr="002269B1" w:rsidR="00940801" w:rsidP="00940801" w:rsidRDefault="00940801" w14:paraId="4DB98A41" w14:textId="77777777">
      <w:pPr>
        <w:widowControl w:val="0"/>
        <w:pBdr>
          <w:top w:val="nil"/>
          <w:left w:val="nil"/>
          <w:bottom w:val="nil"/>
          <w:right w:val="nil"/>
          <w:between w:val="nil"/>
        </w:pBdr>
        <w:spacing w:after="0" w:line="240" w:lineRule="auto"/>
        <w:ind w:right="81"/>
        <w:jc w:val="both"/>
        <w:rPr>
          <w:lang w:val="en-GB"/>
        </w:rPr>
      </w:pPr>
    </w:p>
    <w:p w:rsidRPr="002269B1" w:rsidR="00940801" w:rsidP="00940801" w:rsidRDefault="00940801" w14:paraId="61F9B973" w14:textId="77777777">
      <w:pPr>
        <w:tabs>
          <w:tab w:val="left" w:pos="4320"/>
          <w:tab w:val="left" w:pos="4485"/>
          <w:tab w:val="left" w:pos="5445"/>
        </w:tabs>
        <w:jc w:val="both"/>
      </w:pPr>
      <w:r w:rsidRPr="002269B1">
        <w:rPr>
          <w:rFonts w:cs="Calibri"/>
        </w:rPr>
        <w:t>De acuerdo con la anterior situación, es necesario que usted pueda responder a los siguientes interrogantes en inglés utilizando el pasado simple y pasado continuo, interpretando el rol del encargado de mantenimiento (</w:t>
      </w:r>
      <w:proofErr w:type="spellStart"/>
      <w:r w:rsidRPr="002269B1">
        <w:rPr>
          <w:rFonts w:cs="Calibri"/>
        </w:rPr>
        <w:t>Janitor</w:t>
      </w:r>
      <w:proofErr w:type="spellEnd"/>
      <w:r w:rsidRPr="002269B1">
        <w:rPr>
          <w:rFonts w:cs="Calibri"/>
        </w:rPr>
        <w:t>).</w:t>
      </w:r>
    </w:p>
    <w:p w:rsidRPr="002269B1" w:rsidR="00940801" w:rsidP="00940801" w:rsidRDefault="00940801" w14:paraId="444C68D0" w14:textId="77777777">
      <w:pPr>
        <w:tabs>
          <w:tab w:val="left" w:pos="4320"/>
          <w:tab w:val="left" w:pos="4485"/>
          <w:tab w:val="left" w:pos="5445"/>
        </w:tabs>
        <w:ind w:left="708"/>
        <w:jc w:val="both"/>
        <w:rPr>
          <w:lang w:val="en-GB"/>
        </w:rPr>
      </w:pPr>
      <w:r w:rsidRPr="002269B1">
        <w:rPr>
          <w:rFonts w:cs="Calibri"/>
          <w:lang w:val="en-GB"/>
        </w:rPr>
        <w:t>- What were you doing before 7:35 AM?</w:t>
      </w:r>
    </w:p>
    <w:p w:rsidRPr="002269B1" w:rsidR="00940801" w:rsidP="00940801" w:rsidRDefault="00940801" w14:paraId="425DCCF4" w14:textId="77777777">
      <w:pPr>
        <w:tabs>
          <w:tab w:val="left" w:pos="4320"/>
          <w:tab w:val="left" w:pos="4485"/>
          <w:tab w:val="left" w:pos="5445"/>
        </w:tabs>
        <w:ind w:left="708"/>
        <w:jc w:val="both"/>
        <w:rPr>
          <w:lang w:val="en-GB"/>
        </w:rPr>
      </w:pPr>
      <w:r w:rsidRPr="002269B1">
        <w:rPr>
          <w:rFonts w:cs="Calibri"/>
          <w:lang w:val="en-GB"/>
        </w:rPr>
        <w:t>- What were you doing between 7:35 and 7:38 am?</w:t>
      </w:r>
    </w:p>
    <w:p w:rsidRPr="002269B1" w:rsidR="00940801" w:rsidP="00940801" w:rsidRDefault="00940801" w14:paraId="238C7ADE" w14:textId="77777777">
      <w:pPr>
        <w:tabs>
          <w:tab w:val="left" w:pos="4320"/>
          <w:tab w:val="left" w:pos="4485"/>
          <w:tab w:val="left" w:pos="5445"/>
        </w:tabs>
        <w:ind w:left="708"/>
        <w:jc w:val="both"/>
        <w:rPr>
          <w:lang w:val="en-GB"/>
        </w:rPr>
      </w:pPr>
      <w:r w:rsidRPr="002269B1">
        <w:rPr>
          <w:rFonts w:cs="Calibri"/>
          <w:lang w:val="en-GB"/>
        </w:rPr>
        <w:t>- What were you doing between 7:38 and 7:44 am?</w:t>
      </w:r>
    </w:p>
    <w:p w:rsidRPr="002269B1" w:rsidR="00940801" w:rsidP="00940801" w:rsidRDefault="00940801" w14:paraId="5F526266" w14:textId="77777777">
      <w:pPr>
        <w:tabs>
          <w:tab w:val="left" w:pos="4320"/>
          <w:tab w:val="left" w:pos="4485"/>
          <w:tab w:val="left" w:pos="5445"/>
        </w:tabs>
        <w:ind w:left="708"/>
        <w:jc w:val="both"/>
        <w:rPr>
          <w:lang w:val="en-GB"/>
        </w:rPr>
      </w:pPr>
      <w:r w:rsidRPr="002269B1">
        <w:rPr>
          <w:rFonts w:cs="Calibri"/>
          <w:lang w:val="en-GB"/>
        </w:rPr>
        <w:t>- What were you doing between 7:45 and 7:47 am?</w:t>
      </w:r>
    </w:p>
    <w:p w:rsidRPr="002269B1" w:rsidR="00940801" w:rsidP="00940801" w:rsidRDefault="00940801" w14:paraId="7695D564" w14:textId="77777777">
      <w:pPr>
        <w:tabs>
          <w:tab w:val="left" w:pos="4320"/>
          <w:tab w:val="left" w:pos="4485"/>
          <w:tab w:val="left" w:pos="5445"/>
        </w:tabs>
        <w:ind w:left="708"/>
        <w:jc w:val="both"/>
        <w:rPr>
          <w:lang w:val="en-GB"/>
        </w:rPr>
      </w:pPr>
      <w:r w:rsidRPr="002269B1">
        <w:rPr>
          <w:rFonts w:cs="Calibri"/>
          <w:lang w:val="en-GB"/>
        </w:rPr>
        <w:t>- What were you doing between 7:47 and 7:51 am?</w:t>
      </w:r>
    </w:p>
    <w:p w:rsidRPr="002269B1" w:rsidR="00940801" w:rsidP="00940801" w:rsidRDefault="00940801" w14:paraId="6D286492" w14:textId="77777777">
      <w:pPr>
        <w:tabs>
          <w:tab w:val="left" w:pos="4320"/>
          <w:tab w:val="left" w:pos="4485"/>
          <w:tab w:val="left" w:pos="5445"/>
        </w:tabs>
        <w:ind w:left="708"/>
        <w:jc w:val="both"/>
        <w:rPr>
          <w:lang w:val="en-GB"/>
        </w:rPr>
      </w:pPr>
      <w:r w:rsidRPr="002269B1">
        <w:rPr>
          <w:rFonts w:cs="Calibri"/>
          <w:lang w:val="en-GB"/>
        </w:rPr>
        <w:t>- What were you doing between 7:51 and 7:53 am?</w:t>
      </w:r>
    </w:p>
    <w:p w:rsidRPr="002269B1" w:rsidR="00940801" w:rsidP="00940801" w:rsidRDefault="00940801" w14:paraId="41A72FFF" w14:textId="77777777">
      <w:pPr>
        <w:tabs>
          <w:tab w:val="left" w:pos="4320"/>
          <w:tab w:val="left" w:pos="4485"/>
          <w:tab w:val="left" w:pos="5445"/>
        </w:tabs>
        <w:ind w:left="708"/>
        <w:jc w:val="both"/>
        <w:rPr>
          <w:lang w:val="en-GB"/>
        </w:rPr>
      </w:pPr>
      <w:r w:rsidRPr="002269B1">
        <w:rPr>
          <w:rFonts w:cs="Calibri"/>
          <w:lang w:val="en-GB"/>
        </w:rPr>
        <w:t>- What were you doing between 7:53 and 7:54 am?</w:t>
      </w:r>
    </w:p>
    <w:p w:rsidRPr="002269B1" w:rsidR="00940801" w:rsidP="00940801" w:rsidRDefault="00940801" w14:paraId="45E92653" w14:textId="77777777">
      <w:pPr>
        <w:tabs>
          <w:tab w:val="left" w:pos="4320"/>
          <w:tab w:val="left" w:pos="4485"/>
          <w:tab w:val="left" w:pos="5445"/>
        </w:tabs>
        <w:ind w:left="708"/>
        <w:jc w:val="both"/>
        <w:rPr>
          <w:lang w:val="en-GB"/>
        </w:rPr>
      </w:pPr>
      <w:r w:rsidRPr="002269B1">
        <w:rPr>
          <w:rFonts w:cs="Calibri"/>
          <w:lang w:val="en-GB"/>
        </w:rPr>
        <w:t>- What were you doing between 7:54 and 7:55 am?</w:t>
      </w:r>
    </w:p>
    <w:p w:rsidRPr="002269B1" w:rsidR="00940801" w:rsidP="00940801" w:rsidRDefault="00940801" w14:paraId="1C700C15" w14:textId="77777777">
      <w:pPr>
        <w:tabs>
          <w:tab w:val="left" w:pos="4320"/>
          <w:tab w:val="left" w:pos="4485"/>
          <w:tab w:val="left" w:pos="5445"/>
        </w:tabs>
        <w:ind w:left="708"/>
        <w:jc w:val="both"/>
        <w:rPr>
          <w:lang w:val="en-GB"/>
        </w:rPr>
      </w:pPr>
      <w:r w:rsidRPr="002269B1">
        <w:rPr>
          <w:rFonts w:cs="Calibri"/>
          <w:lang w:val="en-GB"/>
        </w:rPr>
        <w:t>- What were you doing between 7:55 and 8:00 am?</w:t>
      </w:r>
    </w:p>
    <w:p w:rsidR="00940801" w:rsidP="00940801" w:rsidRDefault="00940801" w14:paraId="118C3183" w14:textId="77777777">
      <w:pPr>
        <w:tabs>
          <w:tab w:val="left" w:pos="4320"/>
          <w:tab w:val="left" w:pos="4485"/>
          <w:tab w:val="left" w:pos="5445"/>
        </w:tabs>
        <w:ind w:left="708"/>
        <w:jc w:val="both"/>
      </w:pPr>
      <w:r w:rsidRPr="002269B1">
        <w:rPr>
          <w:rFonts w:cs="Calibri"/>
        </w:rPr>
        <w:t xml:space="preserve">- </w:t>
      </w:r>
      <w:proofErr w:type="spellStart"/>
      <w:r w:rsidRPr="002269B1">
        <w:rPr>
          <w:rFonts w:cs="Calibri"/>
        </w:rPr>
        <w:t>What</w:t>
      </w:r>
      <w:proofErr w:type="spellEnd"/>
      <w:r w:rsidRPr="002269B1">
        <w:rPr>
          <w:rFonts w:cs="Calibri"/>
        </w:rPr>
        <w:t xml:space="preserve"> </w:t>
      </w:r>
      <w:proofErr w:type="spellStart"/>
      <w:r w:rsidRPr="002269B1">
        <w:rPr>
          <w:rFonts w:cs="Calibri"/>
        </w:rPr>
        <w:t>happened</w:t>
      </w:r>
      <w:proofErr w:type="spellEnd"/>
      <w:r w:rsidRPr="002269B1">
        <w:rPr>
          <w:rFonts w:cs="Calibri"/>
        </w:rPr>
        <w:t xml:space="preserve"> after 8:00 am?</w:t>
      </w:r>
    </w:p>
    <w:p w:rsidR="00940801" w:rsidP="00940801" w:rsidRDefault="00940801" w14:paraId="4A5424B0" w14:textId="77777777">
      <w:pPr>
        <w:widowControl w:val="0"/>
        <w:pBdr>
          <w:top w:val="nil"/>
          <w:left w:val="nil"/>
          <w:bottom w:val="nil"/>
          <w:right w:val="nil"/>
          <w:between w:val="nil"/>
        </w:pBdr>
        <w:spacing w:after="0" w:line="240" w:lineRule="auto"/>
        <w:ind w:right="81"/>
        <w:jc w:val="both"/>
        <w:rPr>
          <w:color w:val="000000"/>
        </w:rPr>
      </w:pPr>
      <w:r>
        <w:rPr>
          <w:rFonts w:cs="Calibri"/>
          <w:color w:val="000000"/>
        </w:rPr>
        <w:t>Interactuar con sus compañeros formulando y respondiendo las preguntas anteriores.</w:t>
      </w:r>
    </w:p>
    <w:p w:rsidR="00940801" w:rsidP="00940801" w:rsidRDefault="00940801" w14:paraId="19105353" w14:textId="77777777">
      <w:pPr>
        <w:tabs>
          <w:tab w:val="left" w:pos="4320"/>
          <w:tab w:val="left" w:pos="4485"/>
          <w:tab w:val="left" w:pos="5445"/>
        </w:tabs>
        <w:spacing w:after="0"/>
        <w:ind w:left="360"/>
        <w:jc w:val="both"/>
        <w:rPr>
          <w:b/>
        </w:rPr>
      </w:pPr>
    </w:p>
    <w:p w:rsidR="00940801" w:rsidP="00940801" w:rsidRDefault="00940801" w14:paraId="22595366" w14:textId="77777777">
      <w:pPr>
        <w:widowControl w:val="0"/>
        <w:spacing w:after="0" w:line="240" w:lineRule="auto"/>
        <w:ind w:right="81"/>
        <w:jc w:val="both"/>
        <w:rPr>
          <w:b/>
        </w:rPr>
      </w:pPr>
      <w:r>
        <w:rPr>
          <w:b/>
        </w:rPr>
        <w:t xml:space="preserve">d. Actividades de transferencia del conocimiento </w:t>
      </w:r>
    </w:p>
    <w:p w:rsidR="00940801" w:rsidP="00940801" w:rsidRDefault="00940801" w14:paraId="57E12507" w14:textId="77777777">
      <w:pPr>
        <w:jc w:val="both"/>
      </w:pPr>
    </w:p>
    <w:p w:rsidR="00940801" w:rsidP="00940801" w:rsidRDefault="00940801" w14:paraId="7356677D" w14:textId="77777777">
      <w:pPr>
        <w:jc w:val="both"/>
        <w:rPr>
          <w:rFonts w:ascii="Arial" w:hAnsi="Arial" w:cs="Arial"/>
          <w:sz w:val="20"/>
          <w:szCs w:val="20"/>
          <w:lang w:val="es-MX"/>
        </w:rPr>
      </w:pPr>
      <w:r>
        <w:rPr>
          <w:rFonts w:ascii="Arial" w:hAnsi="Arial" w:cs="Arial"/>
          <w:sz w:val="20"/>
          <w:szCs w:val="20"/>
          <w:lang w:val="es-MX"/>
        </w:rPr>
        <w:t xml:space="preserve">Ahora, realice un collage de imágenes relacionadas con su área ocupacional y describa, mediante el relato de un texto en pasado las actividades realizadas. Tenga en cuenta el uso adecuado de los verbos en pasado y los auxiliares. </w:t>
      </w:r>
    </w:p>
    <w:p w:rsidRPr="00DF119F" w:rsidR="00940801" w:rsidP="00940801" w:rsidRDefault="00940801" w14:paraId="54CD2078" w14:textId="77777777">
      <w:pPr>
        <w:autoSpaceDE w:val="0"/>
        <w:autoSpaceDN w:val="0"/>
        <w:adjustRightInd w:val="0"/>
        <w:spacing w:after="0" w:line="240" w:lineRule="auto"/>
        <w:jc w:val="both"/>
        <w:rPr>
          <w:rFonts w:ascii="Arial" w:hAnsi="Arial" w:cs="Arial"/>
          <w:sz w:val="20"/>
          <w:szCs w:val="20"/>
          <w:lang w:eastAsia="es-ES"/>
        </w:rPr>
      </w:pPr>
    </w:p>
    <w:p w:rsidR="00940801" w:rsidP="00940801" w:rsidRDefault="00940801" w14:paraId="5C637163" w14:textId="77777777">
      <w:pPr>
        <w:autoSpaceDE w:val="0"/>
        <w:autoSpaceDN w:val="0"/>
        <w:adjustRightInd w:val="0"/>
        <w:spacing w:after="0" w:line="240" w:lineRule="auto"/>
        <w:jc w:val="both"/>
        <w:rPr>
          <w:rFonts w:ascii="Arial" w:hAnsi="Arial" w:cs="Arial"/>
          <w:b/>
          <w:sz w:val="20"/>
          <w:szCs w:val="20"/>
          <w:lang w:val="es-419" w:eastAsia="es-ES"/>
        </w:rPr>
      </w:pPr>
      <w:r>
        <w:rPr>
          <w:rFonts w:ascii="Arial" w:hAnsi="Arial" w:cs="Arial"/>
          <w:b/>
          <w:sz w:val="20"/>
          <w:szCs w:val="20"/>
          <w:lang w:val="es-419" w:eastAsia="es-ES"/>
        </w:rPr>
        <w:t>Por último, trabaja en el desarrollo de habilidades para la vida</w:t>
      </w:r>
    </w:p>
    <w:p w:rsidR="00940801" w:rsidP="00940801" w:rsidRDefault="00940801" w14:paraId="6E01BBFA" w14:textId="77777777">
      <w:pPr>
        <w:autoSpaceDE w:val="0"/>
        <w:autoSpaceDN w:val="0"/>
        <w:adjustRightInd w:val="0"/>
        <w:spacing w:after="0" w:line="240" w:lineRule="auto"/>
        <w:jc w:val="both"/>
        <w:rPr>
          <w:rFonts w:ascii="Arial" w:hAnsi="Arial" w:cs="Arial"/>
          <w:sz w:val="20"/>
          <w:szCs w:val="20"/>
          <w:lang w:val="es-419" w:eastAsia="es-ES"/>
        </w:rPr>
      </w:pPr>
    </w:p>
    <w:p w:rsidR="00940801" w:rsidP="00940801" w:rsidRDefault="00940801" w14:paraId="53955DEE" w14:textId="77777777">
      <w:pPr>
        <w:shd w:val="clear" w:color="auto" w:fill="FFFFFF"/>
        <w:spacing w:after="0" w:line="240" w:lineRule="auto"/>
        <w:jc w:val="both"/>
        <w:textAlignment w:val="baseline"/>
        <w:rPr>
          <w:rFonts w:ascii="Arial" w:hAnsi="Arial" w:eastAsia="Times New Roman" w:cs="Arial"/>
          <w:color w:val="000000" w:themeColor="text1"/>
          <w:sz w:val="20"/>
          <w:szCs w:val="20"/>
          <w:lang w:val="es-419" w:eastAsia="es-419"/>
        </w:rPr>
      </w:pPr>
      <w:r>
        <w:rPr>
          <w:rFonts w:ascii="Arial" w:hAnsi="Arial" w:eastAsia="Times New Roman" w:cs="Arial"/>
          <w:bCs/>
          <w:color w:val="000000" w:themeColor="text1"/>
          <w:sz w:val="20"/>
          <w:szCs w:val="20"/>
          <w:bdr w:val="none" w:color="auto" w:sz="0" w:space="0" w:frame="1"/>
          <w:lang w:val="es-419" w:eastAsia="es-419"/>
        </w:rPr>
        <w:t xml:space="preserve">     Las habilidades blandas</w:t>
      </w:r>
      <w:r>
        <w:rPr>
          <w:rFonts w:ascii="Arial" w:hAnsi="Arial" w:eastAsia="Times New Roman" w:cs="Arial"/>
          <w:color w:val="000000" w:themeColor="text1"/>
          <w:sz w:val="20"/>
          <w:szCs w:val="20"/>
          <w:lang w:val="es-419" w:eastAsia="es-419"/>
        </w:rPr>
        <w:t> son aquellas que se demuestran en la ejecución del trabajo, y no están relacionadas, únicamente, con los conocimientos, sino con la puesta en práctica de una combinación de habilidades sociales, habilidades de comunicación, aptitudes y capacidad de acercamiento con los demás. Las empresas reconocen que estas habilidades facilitan la interacción con otras personas, generando un ambiente de trabajo más grato y un clima organizacional de entendimiento y cooperación.</w:t>
      </w:r>
    </w:p>
    <w:p w:rsidR="00940801" w:rsidP="00940801" w:rsidRDefault="00940801" w14:paraId="244153E5" w14:textId="77777777">
      <w:pPr>
        <w:autoSpaceDE w:val="0"/>
        <w:autoSpaceDN w:val="0"/>
        <w:adjustRightInd w:val="0"/>
        <w:spacing w:after="0" w:line="240" w:lineRule="auto"/>
        <w:jc w:val="both"/>
        <w:rPr>
          <w:rFonts w:ascii="Arial" w:hAnsi="Arial" w:cs="Arial"/>
          <w:b/>
          <w:color w:val="000000" w:themeColor="text1"/>
          <w:sz w:val="20"/>
          <w:szCs w:val="20"/>
          <w:lang w:val="es-419" w:eastAsia="es-ES"/>
        </w:rPr>
      </w:pPr>
    </w:p>
    <w:p w:rsidR="00940801" w:rsidP="00940801" w:rsidRDefault="00940801" w14:paraId="793C4943" w14:textId="77777777">
      <w:pPr>
        <w:autoSpaceDE w:val="0"/>
        <w:autoSpaceDN w:val="0"/>
        <w:adjustRightInd w:val="0"/>
        <w:spacing w:after="0" w:line="240" w:lineRule="auto"/>
        <w:jc w:val="both"/>
        <w:rPr>
          <w:rFonts w:ascii="Arial" w:hAnsi="Arial" w:cs="Arial"/>
          <w:sz w:val="20"/>
          <w:szCs w:val="20"/>
          <w:lang w:val="es-419" w:eastAsia="es-ES"/>
        </w:rPr>
      </w:pPr>
      <w:r>
        <w:rPr>
          <w:rFonts w:ascii="Arial" w:hAnsi="Arial" w:cs="Arial"/>
          <w:sz w:val="20"/>
          <w:szCs w:val="20"/>
          <w:lang w:val="es-419" w:eastAsia="es-ES"/>
        </w:rPr>
        <w:t>Durante estas 32 horas de aprendizaje se fortalecerán las siguientes habilidades blandas:</w:t>
      </w:r>
    </w:p>
    <w:p w:rsidR="00940801" w:rsidP="00940801" w:rsidRDefault="00940801" w14:paraId="18D37DB6" w14:textId="77777777">
      <w:pPr>
        <w:autoSpaceDE w:val="0"/>
        <w:autoSpaceDN w:val="0"/>
        <w:adjustRightInd w:val="0"/>
        <w:spacing w:after="0" w:line="240" w:lineRule="auto"/>
        <w:jc w:val="both"/>
        <w:rPr>
          <w:rFonts w:ascii="Arial" w:hAnsi="Arial" w:cs="Arial"/>
          <w:sz w:val="20"/>
          <w:szCs w:val="20"/>
          <w:lang w:val="es-419" w:eastAsia="es-ES"/>
        </w:rPr>
      </w:pPr>
    </w:p>
    <w:p w:rsidR="00940801" w:rsidP="00940801" w:rsidRDefault="00940801" w14:paraId="048A7807" w14:textId="77777777">
      <w:pPr>
        <w:pStyle w:val="Prrafodelista"/>
        <w:numPr>
          <w:ilvl w:val="0"/>
          <w:numId w:val="31"/>
        </w:numPr>
        <w:autoSpaceDE w:val="0"/>
        <w:autoSpaceDN w:val="0"/>
        <w:adjustRightInd w:val="0"/>
        <w:spacing w:after="0" w:line="240" w:lineRule="auto"/>
        <w:jc w:val="both"/>
        <w:rPr>
          <w:rFonts w:ascii="Arial" w:hAnsi="Arial" w:cs="Arial"/>
          <w:sz w:val="20"/>
          <w:szCs w:val="20"/>
          <w:lang w:val="es-419" w:eastAsia="es-ES"/>
        </w:rPr>
      </w:pPr>
      <w:r>
        <w:rPr>
          <w:rFonts w:ascii="Arial" w:hAnsi="Arial" w:cs="Arial"/>
          <w:sz w:val="20"/>
          <w:szCs w:val="20"/>
          <w:lang w:val="es-419" w:eastAsia="es-ES"/>
        </w:rPr>
        <w:t>Comunicación</w:t>
      </w:r>
    </w:p>
    <w:p w:rsidR="00940801" w:rsidP="00940801" w:rsidRDefault="00940801" w14:paraId="4F2B4DE7" w14:textId="77777777">
      <w:pPr>
        <w:pStyle w:val="Prrafodelista"/>
        <w:numPr>
          <w:ilvl w:val="0"/>
          <w:numId w:val="31"/>
        </w:numPr>
        <w:autoSpaceDE w:val="0"/>
        <w:autoSpaceDN w:val="0"/>
        <w:adjustRightInd w:val="0"/>
        <w:spacing w:after="0" w:line="240" w:lineRule="auto"/>
        <w:jc w:val="both"/>
        <w:rPr>
          <w:rFonts w:ascii="Arial" w:hAnsi="Arial" w:cs="Arial"/>
          <w:sz w:val="20"/>
          <w:szCs w:val="20"/>
          <w:lang w:val="es-419" w:eastAsia="es-ES"/>
        </w:rPr>
      </w:pPr>
      <w:r>
        <w:rPr>
          <w:rFonts w:ascii="Arial" w:hAnsi="Arial" w:cs="Arial"/>
          <w:sz w:val="20"/>
          <w:szCs w:val="20"/>
          <w:lang w:val="es-419" w:eastAsia="es-ES"/>
        </w:rPr>
        <w:t>Trabajo colaborativo</w:t>
      </w:r>
    </w:p>
    <w:p w:rsidR="00940801" w:rsidP="00940801" w:rsidRDefault="00940801" w14:paraId="4B587AF2" w14:textId="77777777">
      <w:pPr>
        <w:pStyle w:val="Prrafodelista"/>
        <w:numPr>
          <w:ilvl w:val="0"/>
          <w:numId w:val="31"/>
        </w:numPr>
        <w:autoSpaceDE w:val="0"/>
        <w:autoSpaceDN w:val="0"/>
        <w:adjustRightInd w:val="0"/>
        <w:spacing w:after="0" w:line="240" w:lineRule="auto"/>
        <w:jc w:val="both"/>
        <w:rPr>
          <w:rFonts w:ascii="Arial" w:hAnsi="Arial" w:cs="Arial"/>
          <w:sz w:val="20"/>
          <w:szCs w:val="20"/>
          <w:lang w:val="es-419" w:eastAsia="es-ES"/>
        </w:rPr>
      </w:pPr>
      <w:r>
        <w:rPr>
          <w:rFonts w:ascii="Arial" w:hAnsi="Arial" w:cs="Arial"/>
          <w:sz w:val="20"/>
          <w:szCs w:val="20"/>
          <w:lang w:val="es-419" w:eastAsia="es-ES"/>
        </w:rPr>
        <w:t>Manejo de emociones</w:t>
      </w:r>
    </w:p>
    <w:p w:rsidR="00940801" w:rsidP="00940801" w:rsidRDefault="00940801" w14:paraId="1C718290" w14:textId="77777777">
      <w:pPr>
        <w:autoSpaceDE w:val="0"/>
        <w:autoSpaceDN w:val="0"/>
        <w:adjustRightInd w:val="0"/>
        <w:spacing w:after="0" w:line="240" w:lineRule="auto"/>
        <w:jc w:val="both"/>
        <w:rPr>
          <w:rFonts w:ascii="Arial" w:hAnsi="Arial" w:cs="Arial"/>
          <w:sz w:val="20"/>
          <w:szCs w:val="20"/>
          <w:lang w:val="es-419" w:eastAsia="es-ES"/>
        </w:rPr>
      </w:pPr>
    </w:p>
    <w:p w:rsidR="00940801" w:rsidP="00940801" w:rsidRDefault="00940801" w14:paraId="49AA9053" w14:textId="77777777">
      <w:pPr>
        <w:autoSpaceDE w:val="0"/>
        <w:autoSpaceDN w:val="0"/>
        <w:adjustRightInd w:val="0"/>
        <w:spacing w:after="0" w:line="240" w:lineRule="auto"/>
        <w:jc w:val="center"/>
        <w:rPr>
          <w:rFonts w:ascii="Arial" w:hAnsi="Arial" w:cs="Arial"/>
          <w:sz w:val="20"/>
          <w:szCs w:val="20"/>
          <w:lang w:val="es-419" w:eastAsia="es-ES"/>
        </w:rPr>
      </w:pPr>
    </w:p>
    <w:p w:rsidR="00940801" w:rsidP="00940801" w:rsidRDefault="00940801" w14:paraId="2F6F9AF7" w14:textId="77777777">
      <w:pPr>
        <w:spacing w:after="0" w:line="240" w:lineRule="auto"/>
        <w:jc w:val="center"/>
        <w:rPr>
          <w:rFonts w:ascii="Times New Roman" w:hAnsi="Times New Roman" w:eastAsia="Times New Roman"/>
          <w:sz w:val="24"/>
          <w:szCs w:val="24"/>
          <w:lang w:val="es-ES_tradnl" w:eastAsia="es-ES_tradnl"/>
        </w:rPr>
      </w:pPr>
      <w:r>
        <w:rPr>
          <w:rFonts w:ascii="Times New Roman" w:hAnsi="Times New Roman" w:eastAsia="Times New Roman"/>
          <w:noProof/>
          <w:sz w:val="24"/>
          <w:szCs w:val="24"/>
          <w:lang w:val="es-ES_tradnl" w:eastAsia="es-ES_tradnl"/>
        </w:rPr>
        <w:drawing>
          <wp:inline distT="0" distB="0" distL="0" distR="0" wp14:anchorId="027C163C" wp14:editId="6D6DBD22">
            <wp:extent cx="4286250" cy="2257425"/>
            <wp:effectExtent l="0" t="0" r="0" b="9525"/>
            <wp:docPr id="1" name="Imagen 1" descr="ow To Learn English At Home - MacPherson Language Institu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ow To Learn English At Home - MacPherson Language Institut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0" cy="2257425"/>
                    </a:xfrm>
                    <a:prstGeom prst="rect">
                      <a:avLst/>
                    </a:prstGeom>
                    <a:noFill/>
                    <a:ln>
                      <a:noFill/>
                    </a:ln>
                  </pic:spPr>
                </pic:pic>
              </a:graphicData>
            </a:graphic>
          </wp:inline>
        </w:drawing>
      </w:r>
    </w:p>
    <w:p w:rsidR="00940801" w:rsidP="00940801" w:rsidRDefault="00940801" w14:paraId="6798D543" w14:textId="77777777">
      <w:pPr>
        <w:autoSpaceDE w:val="0"/>
        <w:autoSpaceDN w:val="0"/>
        <w:adjustRightInd w:val="0"/>
        <w:spacing w:after="0" w:line="240" w:lineRule="auto"/>
        <w:jc w:val="both"/>
        <w:rPr>
          <w:rFonts w:ascii="Arial" w:hAnsi="Arial" w:cs="Arial"/>
          <w:sz w:val="20"/>
          <w:szCs w:val="20"/>
          <w:lang w:val="es-419" w:eastAsia="es-ES"/>
        </w:rPr>
      </w:pPr>
    </w:p>
    <w:p w:rsidR="00940801" w:rsidP="00940801" w:rsidRDefault="00940801" w14:paraId="6D3A5BE1" w14:textId="77777777">
      <w:pPr>
        <w:autoSpaceDE w:val="0"/>
        <w:autoSpaceDN w:val="0"/>
        <w:adjustRightInd w:val="0"/>
        <w:spacing w:after="0" w:line="240" w:lineRule="auto"/>
        <w:jc w:val="both"/>
        <w:rPr>
          <w:rFonts w:ascii="Arial" w:hAnsi="Arial" w:cs="Arial"/>
          <w:sz w:val="20"/>
          <w:szCs w:val="20"/>
          <w:lang w:val="es-419" w:eastAsia="es-ES"/>
        </w:rPr>
      </w:pPr>
    </w:p>
    <w:p w:rsidR="00940801" w:rsidP="00940801" w:rsidRDefault="00940801" w14:paraId="72E3C032" w14:textId="77777777">
      <w:pPr>
        <w:autoSpaceDE w:val="0"/>
        <w:autoSpaceDN w:val="0"/>
        <w:adjustRightInd w:val="0"/>
        <w:spacing w:after="0" w:line="240" w:lineRule="auto"/>
        <w:jc w:val="both"/>
        <w:rPr>
          <w:rFonts w:ascii="Arial" w:hAnsi="Arial" w:cs="Arial"/>
          <w:sz w:val="20"/>
          <w:szCs w:val="20"/>
          <w:lang w:val="es-419" w:eastAsia="es-ES"/>
        </w:rPr>
      </w:pPr>
      <w:r>
        <w:rPr>
          <w:rFonts w:ascii="Arial" w:hAnsi="Arial" w:cs="Arial"/>
          <w:sz w:val="20"/>
          <w:szCs w:val="20"/>
          <w:lang w:val="es-419" w:eastAsia="es-ES"/>
        </w:rPr>
        <w:t xml:space="preserve">     Para el desarrollo de las actividades de aprendizaje se contará con aulas convencionales, ambientes técnicos de formación, biblioteca, zonas verdes, salas de informática, entre otros y se acompañará del mejor equipo ejecutor compuesto por: instructor de competencias técnicas, instructor de competencias trasversales, delegado del grupo de bienestar al aprendiz y el coordinador académico.</w:t>
      </w:r>
    </w:p>
    <w:p w:rsidR="00940801" w:rsidP="00940801" w:rsidRDefault="00940801" w14:paraId="265128F0" w14:textId="77777777">
      <w:pPr>
        <w:autoSpaceDE w:val="0"/>
        <w:autoSpaceDN w:val="0"/>
        <w:adjustRightInd w:val="0"/>
        <w:spacing w:after="0" w:line="240" w:lineRule="auto"/>
        <w:jc w:val="both"/>
        <w:rPr>
          <w:rFonts w:ascii="Arial" w:hAnsi="Arial" w:cs="Arial"/>
          <w:sz w:val="20"/>
          <w:szCs w:val="20"/>
          <w:lang w:val="es-MX"/>
        </w:rPr>
      </w:pPr>
    </w:p>
    <w:p w:rsidR="00940801" w:rsidP="00940801" w:rsidRDefault="00940801" w14:paraId="129C52E3" w14:textId="77777777">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     En cada sesión de aprendizaje se facilitarán materiales acordes con la actividad a realizar, usted y el grupo colaborativo deben velar por el correcto uso, administración y posterior entrega según las instrucciones expresadas por el grupo de orientadores e instructores a cargo.</w:t>
      </w:r>
    </w:p>
    <w:p w:rsidR="00F51763" w:rsidRDefault="00F51763" w14:paraId="41CAF45F" w14:textId="168F9CC8">
      <w:pPr>
        <w:spacing w:after="0" w:line="240" w:lineRule="auto"/>
        <w:rPr>
          <w:rFonts w:cs="Calibri"/>
          <w:color w:val="000000"/>
          <w:sz w:val="24"/>
          <w:szCs w:val="24"/>
          <w:lang w:eastAsia="es-ES"/>
        </w:rPr>
      </w:pPr>
    </w:p>
    <w:p w:rsidRPr="00F51763" w:rsidR="00B53D0D" w:rsidP="00033399" w:rsidRDefault="00B53D0D" w14:paraId="09BB763B" w14:textId="6A050B8A">
      <w:pPr>
        <w:spacing w:after="0" w:line="360" w:lineRule="auto"/>
        <w:jc w:val="both"/>
        <w:rPr>
          <w:rFonts w:cs="Calibri" w:eastAsiaTheme="majorEastAsia"/>
          <w:b/>
          <w:sz w:val="24"/>
          <w:szCs w:val="24"/>
        </w:rPr>
      </w:pPr>
      <w:r w:rsidRPr="00F51763">
        <w:rPr>
          <w:rFonts w:cs="Calibri"/>
          <w:b/>
          <w:color w:val="000000" w:themeColor="text1"/>
          <w:sz w:val="24"/>
          <w:szCs w:val="24"/>
        </w:rPr>
        <w:t xml:space="preserve">4. </w:t>
      </w:r>
      <w:r w:rsidRPr="00F51763" w:rsidR="00743A27">
        <w:rPr>
          <w:rFonts w:cs="Calibri" w:eastAsiaTheme="majorEastAsia"/>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173"/>
        <w:gridCol w:w="1172"/>
        <w:gridCol w:w="2080"/>
        <w:gridCol w:w="1570"/>
        <w:gridCol w:w="1356"/>
        <w:gridCol w:w="2278"/>
      </w:tblGrid>
      <w:tr w:rsidRPr="00F51763" w:rsidR="002D34C6" w:rsidTr="00940801" w14:paraId="7EF4B68F" w14:textId="77777777">
        <w:trPr>
          <w:trHeight w:val="464"/>
        </w:trPr>
        <w:tc>
          <w:tcPr>
            <w:tcW w:w="1220" w:type="dxa"/>
            <w:shd w:val="clear" w:color="auto" w:fill="262626" w:themeFill="text1" w:themeFillTint="D9"/>
            <w:vAlign w:val="center"/>
          </w:tcPr>
          <w:p w:rsidRPr="00F51763" w:rsidR="007659AA" w:rsidP="00F51763" w:rsidRDefault="007659AA" w14:paraId="5DA1453A" w14:textId="6E6E18AE">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239" w:type="dxa"/>
            <w:shd w:val="clear" w:color="auto" w:fill="262626" w:themeFill="text1" w:themeFillTint="D9"/>
            <w:vAlign w:val="center"/>
          </w:tcPr>
          <w:p w:rsidRPr="00F51763" w:rsidR="007659AA" w:rsidP="00F51763" w:rsidRDefault="007659AA" w14:paraId="7DEC9540" w14:textId="1003F5C8">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418" w:type="dxa"/>
            <w:shd w:val="clear" w:color="auto" w:fill="262626" w:themeFill="text1" w:themeFillTint="D9"/>
            <w:vAlign w:val="center"/>
          </w:tcPr>
          <w:p w:rsidRPr="00F51763" w:rsidR="007659AA" w:rsidP="00F51763" w:rsidRDefault="007659AA" w14:paraId="2436F871" w14:textId="11839121">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23" w:type="dxa"/>
            <w:shd w:val="clear" w:color="auto" w:fill="262626" w:themeFill="text1" w:themeFillTint="D9"/>
            <w:vAlign w:val="center"/>
          </w:tcPr>
          <w:p w:rsidRPr="00F51763" w:rsidR="007659AA" w:rsidP="00F51763" w:rsidRDefault="007659AA" w14:paraId="366AA20D" w14:textId="19C7E207">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2008" w:type="dxa"/>
            <w:shd w:val="clear" w:color="auto" w:fill="262626" w:themeFill="text1" w:themeFillTint="D9"/>
            <w:vAlign w:val="center"/>
          </w:tcPr>
          <w:p w:rsidRPr="00F51763" w:rsidR="007659AA" w:rsidP="00F51763" w:rsidRDefault="007659AA" w14:paraId="33D7A4C4" w14:textId="77777777">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2121" w:type="dxa"/>
            <w:shd w:val="clear" w:color="auto" w:fill="262626" w:themeFill="text1" w:themeFillTint="D9"/>
            <w:vAlign w:val="center"/>
          </w:tcPr>
          <w:p w:rsidRPr="00F51763" w:rsidR="007659AA" w:rsidP="00F51763" w:rsidRDefault="007659AA" w14:paraId="72D8B716" w14:textId="77777777">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Pr="00F51763" w:rsidR="007659AA" w:rsidTr="00940801" w14:paraId="5B95941D" w14:textId="77777777">
        <w:trPr>
          <w:trHeight w:val="795"/>
        </w:trPr>
        <w:tc>
          <w:tcPr>
            <w:tcW w:w="1220" w:type="dxa"/>
          </w:tcPr>
          <w:p w:rsidRPr="00F51763" w:rsidR="007659AA" w:rsidP="00BB464D" w:rsidRDefault="002D34C6" w14:paraId="645FCB30" w14:textId="341A7C03">
            <w:pPr>
              <w:spacing w:line="240" w:lineRule="auto"/>
              <w:rPr>
                <w:rFonts w:cs="Calibri"/>
                <w:b/>
                <w:sz w:val="24"/>
                <w:szCs w:val="24"/>
              </w:rPr>
            </w:pPr>
            <w:r w:rsidRPr="002D34C6">
              <w:rPr>
                <w:rFonts w:cs="Calibri"/>
                <w:b/>
                <w:sz w:val="24"/>
                <w:szCs w:val="24"/>
              </w:rPr>
              <w:t>Ejecución</w:t>
            </w:r>
          </w:p>
        </w:tc>
        <w:tc>
          <w:tcPr>
            <w:tcW w:w="1239" w:type="dxa"/>
          </w:tcPr>
          <w:p w:rsidRPr="00F51763" w:rsidR="007659AA" w:rsidP="00BB464D" w:rsidRDefault="007659AA" w14:paraId="1574F07D" w14:textId="6C5718D0">
            <w:pPr>
              <w:spacing w:line="240" w:lineRule="auto"/>
              <w:rPr>
                <w:rFonts w:cs="Calibri"/>
                <w:b/>
                <w:sz w:val="24"/>
                <w:szCs w:val="24"/>
              </w:rPr>
            </w:pPr>
          </w:p>
        </w:tc>
        <w:tc>
          <w:tcPr>
            <w:tcW w:w="1418" w:type="dxa"/>
          </w:tcPr>
          <w:p w:rsidRPr="002D34C6" w:rsidR="007659AA" w:rsidP="00BB464D" w:rsidRDefault="002D34C6" w14:paraId="2B92BADE" w14:textId="1EB146C8">
            <w:pPr>
              <w:spacing w:line="240" w:lineRule="auto"/>
              <w:rPr>
                <w:rFonts w:cs="Calibri"/>
                <w:bCs/>
                <w:sz w:val="24"/>
                <w:szCs w:val="24"/>
              </w:rPr>
            </w:pPr>
            <w:r w:rsidRPr="002D34C6">
              <w:rPr>
                <w:rFonts w:cs="Calibri"/>
                <w:bCs/>
                <w:sz w:val="24"/>
                <w:szCs w:val="24"/>
              </w:rPr>
              <w:t xml:space="preserve">Consulta y socialización acerca de los protocolos de presentación personal, saludos, despedidas, información básica, etc. Sobre </w:t>
            </w:r>
            <w:r w:rsidRPr="002D34C6">
              <w:rPr>
                <w:rFonts w:cs="Calibri"/>
                <w:bCs/>
                <w:sz w:val="24"/>
                <w:szCs w:val="24"/>
              </w:rPr>
              <w:t>la siguiente situación: “EVENTOS Y ACONTECIMIENTOS RELACIONADOS CON SU ÁREA OCUPACIONAL”.</w:t>
            </w:r>
          </w:p>
        </w:tc>
        <w:tc>
          <w:tcPr>
            <w:tcW w:w="1623" w:type="dxa"/>
          </w:tcPr>
          <w:p w:rsidR="00940801" w:rsidP="00940801" w:rsidRDefault="00940801" w14:paraId="2724388B" w14:textId="77777777">
            <w:pPr>
              <w:rPr>
                <w:rFonts w:ascii="Arial" w:hAnsi="Arial" w:cs="Arial"/>
                <w:b/>
                <w:sz w:val="20"/>
                <w:szCs w:val="20"/>
              </w:rPr>
            </w:pPr>
            <w:r>
              <w:rPr>
                <w:rFonts w:ascii="Arial" w:hAnsi="Arial" w:cs="Arial"/>
                <w:b/>
                <w:sz w:val="20"/>
                <w:szCs w:val="20"/>
              </w:rPr>
              <w:t>Evidencias de Conocimiento:</w:t>
            </w:r>
          </w:p>
          <w:p w:rsidR="00940801" w:rsidP="00940801" w:rsidRDefault="00940801" w14:paraId="3399EB83" w14:textId="77777777">
            <w:pPr>
              <w:jc w:val="both"/>
              <w:rPr>
                <w:rFonts w:ascii="Arial" w:hAnsi="Arial" w:cs="Arial"/>
                <w:sz w:val="20"/>
                <w:szCs w:val="20"/>
              </w:rPr>
            </w:pPr>
            <w:r>
              <w:rPr>
                <w:rFonts w:ascii="Arial" w:hAnsi="Arial" w:cs="Arial"/>
                <w:sz w:val="20"/>
                <w:szCs w:val="20"/>
                <w:lang w:val="es-419"/>
              </w:rPr>
              <w:t>Superar con más del 80 % la b</w:t>
            </w:r>
            <w:r>
              <w:rPr>
                <w:rFonts w:ascii="Arial" w:hAnsi="Arial" w:cs="Arial"/>
                <w:sz w:val="20"/>
                <w:szCs w:val="20"/>
              </w:rPr>
              <w:t xml:space="preserve">atería de preguntas de tipo completar, relacionar y </w:t>
            </w:r>
            <w:r>
              <w:rPr>
                <w:rFonts w:ascii="Arial" w:hAnsi="Arial" w:cs="Arial"/>
                <w:sz w:val="20"/>
                <w:szCs w:val="20"/>
              </w:rPr>
              <w:t>unir, acerca de pasado simple y pasado continúo</w:t>
            </w:r>
            <w:r>
              <w:rPr>
                <w:rFonts w:ascii="Arial" w:hAnsi="Arial" w:cs="Arial"/>
                <w:sz w:val="20"/>
                <w:szCs w:val="20"/>
                <w:lang w:val="es-419"/>
              </w:rPr>
              <w:t>.</w:t>
            </w:r>
          </w:p>
          <w:p w:rsidR="00940801" w:rsidP="00940801" w:rsidRDefault="00940801" w14:paraId="32ECD137" w14:textId="77777777">
            <w:pPr>
              <w:rPr>
                <w:rFonts w:ascii="Arial" w:hAnsi="Arial" w:cs="Arial"/>
                <w:b/>
                <w:sz w:val="20"/>
                <w:szCs w:val="20"/>
              </w:rPr>
            </w:pPr>
            <w:r>
              <w:rPr>
                <w:rFonts w:ascii="Arial" w:hAnsi="Arial" w:cs="Arial"/>
                <w:b/>
                <w:sz w:val="20"/>
                <w:szCs w:val="20"/>
              </w:rPr>
              <w:t>Evidencias de Desempeño:</w:t>
            </w:r>
          </w:p>
          <w:p w:rsidR="00940801" w:rsidP="00940801" w:rsidRDefault="00940801" w14:paraId="4222EF8A" w14:textId="77777777">
            <w:pPr>
              <w:spacing w:after="0"/>
              <w:jc w:val="both"/>
              <w:rPr>
                <w:rFonts w:ascii="Arial" w:hAnsi="Arial" w:cs="Arial"/>
                <w:sz w:val="20"/>
                <w:szCs w:val="20"/>
              </w:rPr>
            </w:pPr>
            <w:r>
              <w:rPr>
                <w:rFonts w:ascii="Arial" w:hAnsi="Arial" w:cs="Arial"/>
                <w:sz w:val="20"/>
                <w:szCs w:val="20"/>
              </w:rPr>
              <w:t>- Presentación personal escrita y oral en medio multimedial o físico de actividades personales en pasado, tal como aquellas realizadas de acuerdo con su área ocupacional.</w:t>
            </w:r>
          </w:p>
          <w:p w:rsidR="00940801" w:rsidP="00940801" w:rsidRDefault="00940801" w14:paraId="514C62B0" w14:textId="77777777">
            <w:pPr>
              <w:spacing w:after="0"/>
              <w:jc w:val="both"/>
              <w:rPr>
                <w:rFonts w:ascii="Arial" w:hAnsi="Arial" w:cs="Arial"/>
                <w:sz w:val="20"/>
                <w:szCs w:val="20"/>
                <w:lang w:val="es-ES"/>
              </w:rPr>
            </w:pPr>
            <w:r>
              <w:rPr>
                <w:rFonts w:ascii="Arial" w:hAnsi="Arial" w:cs="Arial"/>
                <w:sz w:val="20"/>
                <w:szCs w:val="20"/>
              </w:rPr>
              <w:t>- Realización y descripción oral y escrita de collage de imágenes de actividades realizadas en el pasado.</w:t>
            </w:r>
          </w:p>
          <w:p w:rsidR="00940801" w:rsidP="00940801" w:rsidRDefault="00940801" w14:paraId="7A72E6CE" w14:textId="77777777">
            <w:pPr>
              <w:spacing w:after="0"/>
              <w:jc w:val="both"/>
              <w:rPr>
                <w:rFonts w:ascii="Arial" w:hAnsi="Arial" w:cs="Arial"/>
                <w:sz w:val="20"/>
                <w:szCs w:val="20"/>
              </w:rPr>
            </w:pPr>
            <w:r>
              <w:rPr>
                <w:rFonts w:ascii="Arial" w:hAnsi="Arial" w:cs="Arial"/>
                <w:sz w:val="20"/>
                <w:szCs w:val="20"/>
              </w:rPr>
              <w:t>- Construcción de estructuras gramaticales acertadas y coherentes.</w:t>
            </w:r>
          </w:p>
          <w:p w:rsidR="00940801" w:rsidP="00940801" w:rsidRDefault="00940801" w14:paraId="250D6A1E" w14:textId="77777777">
            <w:pPr>
              <w:spacing w:after="0"/>
              <w:jc w:val="both"/>
              <w:rPr>
                <w:rFonts w:ascii="Arial" w:hAnsi="Arial" w:cs="Arial"/>
                <w:sz w:val="20"/>
                <w:szCs w:val="20"/>
              </w:rPr>
            </w:pPr>
          </w:p>
          <w:p w:rsidR="00940801" w:rsidP="00940801" w:rsidRDefault="00940801" w14:paraId="0EACCF5A" w14:textId="77777777">
            <w:pPr>
              <w:spacing w:after="0"/>
              <w:jc w:val="both"/>
              <w:rPr>
                <w:rFonts w:ascii="Arial" w:hAnsi="Arial" w:cs="Arial"/>
                <w:sz w:val="20"/>
                <w:szCs w:val="20"/>
              </w:rPr>
            </w:pPr>
          </w:p>
          <w:p w:rsidR="00940801" w:rsidP="00940801" w:rsidRDefault="00940801" w14:paraId="169B69FE" w14:textId="77777777">
            <w:pPr>
              <w:rPr>
                <w:rFonts w:ascii="Arial" w:hAnsi="Arial" w:cs="Arial"/>
                <w:b/>
                <w:sz w:val="20"/>
                <w:szCs w:val="20"/>
              </w:rPr>
            </w:pPr>
            <w:r>
              <w:rPr>
                <w:rFonts w:ascii="Arial" w:hAnsi="Arial" w:cs="Arial"/>
                <w:b/>
                <w:sz w:val="20"/>
                <w:szCs w:val="20"/>
              </w:rPr>
              <w:t>Evidencias de Producto:</w:t>
            </w:r>
          </w:p>
          <w:p w:rsidR="00940801" w:rsidP="00940801" w:rsidRDefault="00940801" w14:paraId="633DF4E3" w14:textId="77777777">
            <w:pPr>
              <w:rPr>
                <w:rFonts w:ascii="Arial" w:hAnsi="Arial" w:cs="Arial"/>
                <w:sz w:val="20"/>
                <w:szCs w:val="20"/>
                <w:lang w:val="es-ES_tradnl"/>
              </w:rPr>
            </w:pPr>
            <w:r>
              <w:rPr>
                <w:rFonts w:ascii="Arial" w:hAnsi="Arial" w:cs="Arial"/>
                <w:bCs/>
                <w:sz w:val="20"/>
                <w:szCs w:val="20"/>
                <w:lang w:val="es-ES"/>
              </w:rPr>
              <w:t>C:</w:t>
            </w:r>
            <w:r>
              <w:rPr>
                <w:rFonts w:ascii="Arial" w:hAnsi="Arial" w:cs="Arial"/>
                <w:sz w:val="20"/>
                <w:szCs w:val="20"/>
                <w:lang w:val="es-ES"/>
              </w:rPr>
              <w:t xml:space="preserve"> Tabla comparativa entre ventajas y desventajas del uso de una herramienta o un proceso </w:t>
            </w:r>
            <w:r>
              <w:rPr>
                <w:rFonts w:ascii="Arial" w:hAnsi="Arial" w:cs="Arial"/>
                <w:sz w:val="20"/>
                <w:szCs w:val="20"/>
                <w:lang w:val="es-ES"/>
              </w:rPr>
              <w:t>concerniente a su área ocupacional empleando estructuras gramaticales del tiempo pasado.</w:t>
            </w:r>
            <w:r>
              <w:rPr>
                <w:rFonts w:ascii="Arial" w:hAnsi="Arial" w:cs="Arial"/>
                <w:sz w:val="20"/>
                <w:szCs w:val="20"/>
                <w:lang w:val="es-ES_tradnl"/>
              </w:rPr>
              <w:t> </w:t>
            </w:r>
          </w:p>
          <w:p w:rsidRPr="00F51763" w:rsidR="007659AA" w:rsidP="00BB464D" w:rsidRDefault="007659AA" w14:paraId="24E5EC53" w14:textId="2AEEF0A5">
            <w:pPr>
              <w:spacing w:line="240" w:lineRule="auto"/>
              <w:rPr>
                <w:rFonts w:cs="Calibri"/>
                <w:b/>
                <w:sz w:val="24"/>
                <w:szCs w:val="24"/>
              </w:rPr>
            </w:pPr>
          </w:p>
        </w:tc>
        <w:tc>
          <w:tcPr>
            <w:tcW w:w="2008" w:type="dxa"/>
          </w:tcPr>
          <w:p w:rsidR="00940801" w:rsidP="00940801" w:rsidRDefault="00940801" w14:paraId="1E2482AE" w14:textId="77777777">
            <w:pPr>
              <w:jc w:val="both"/>
              <w:rPr>
                <w:rFonts w:ascii="Arial" w:hAnsi="Arial" w:cs="Arial"/>
                <w:sz w:val="20"/>
                <w:szCs w:val="20"/>
                <w:lang w:val="es-ES_tradnl" w:eastAsia="es-ES"/>
              </w:rPr>
            </w:pPr>
            <w:r>
              <w:rPr>
                <w:rFonts w:ascii="Arial" w:hAnsi="Arial" w:cs="Arial"/>
                <w:sz w:val="20"/>
                <w:szCs w:val="20"/>
                <w:lang w:eastAsia="es-ES"/>
              </w:rPr>
              <w:t xml:space="preserve">Reconoce la idea general y detalles específicos en interacciones orales de la vida cotidiana articuladas </w:t>
            </w:r>
            <w:r>
              <w:rPr>
                <w:rFonts w:ascii="Arial" w:hAnsi="Arial" w:cs="Arial"/>
                <w:sz w:val="20"/>
                <w:szCs w:val="20"/>
                <w:lang w:eastAsia="es-ES"/>
              </w:rPr>
              <w:t>con claridad y una velocidad promedio.</w:t>
            </w:r>
            <w:r>
              <w:rPr>
                <w:rFonts w:ascii="Arial" w:hAnsi="Arial" w:cs="Arial"/>
                <w:sz w:val="20"/>
                <w:szCs w:val="20"/>
                <w:lang w:val="es-ES_tradnl" w:eastAsia="es-ES"/>
              </w:rPr>
              <w:t> </w:t>
            </w:r>
          </w:p>
          <w:p w:rsidR="00940801" w:rsidP="00940801" w:rsidRDefault="00940801" w14:paraId="79B61417" w14:textId="77777777">
            <w:pPr>
              <w:jc w:val="both"/>
              <w:rPr>
                <w:rFonts w:ascii="Arial" w:hAnsi="Arial" w:cs="Arial"/>
                <w:sz w:val="20"/>
                <w:szCs w:val="20"/>
                <w:lang w:val="es-ES_tradnl" w:eastAsia="es-ES"/>
              </w:rPr>
            </w:pPr>
            <w:r>
              <w:rPr>
                <w:rFonts w:ascii="Arial" w:hAnsi="Arial" w:cs="Arial"/>
                <w:sz w:val="20"/>
                <w:szCs w:val="20"/>
                <w:lang w:eastAsia="es-ES"/>
              </w:rPr>
              <w:t>Participa en juegos de rol guiados o situaciones simuladas sobre situaciones cotidianas y laborales actuales, pasadas y futuras en contextos sociales orales y escritos.</w:t>
            </w:r>
            <w:r>
              <w:rPr>
                <w:rFonts w:ascii="Arial" w:hAnsi="Arial" w:cs="Arial"/>
                <w:sz w:val="20"/>
                <w:szCs w:val="20"/>
                <w:lang w:val="es-ES_tradnl" w:eastAsia="es-ES"/>
              </w:rPr>
              <w:t> </w:t>
            </w:r>
          </w:p>
          <w:p w:rsidRPr="00F51763" w:rsidR="007659AA" w:rsidP="00BB464D" w:rsidRDefault="007659AA" w14:paraId="23A802B2" w14:textId="77777777">
            <w:pPr>
              <w:spacing w:line="240" w:lineRule="auto"/>
              <w:rPr>
                <w:rFonts w:cs="Calibri"/>
                <w:b/>
                <w:sz w:val="24"/>
                <w:szCs w:val="24"/>
              </w:rPr>
            </w:pPr>
          </w:p>
        </w:tc>
        <w:tc>
          <w:tcPr>
            <w:tcW w:w="2121" w:type="dxa"/>
          </w:tcPr>
          <w:p w:rsidR="00940801" w:rsidP="00940801" w:rsidRDefault="00940801" w14:paraId="101E1F07" w14:textId="77777777">
            <w:pPr>
              <w:pStyle w:val="Prrafodelista"/>
              <w:spacing w:after="0" w:line="240" w:lineRule="auto"/>
              <w:ind w:left="0"/>
              <w:rPr>
                <w:rFonts w:ascii="Arial" w:hAnsi="Arial" w:cs="Arial"/>
                <w:b/>
                <w:color w:val="000000" w:themeColor="text1"/>
                <w:sz w:val="20"/>
                <w:szCs w:val="20"/>
              </w:rPr>
            </w:pPr>
            <w:r>
              <w:rPr>
                <w:rFonts w:ascii="Arial" w:hAnsi="Arial" w:cs="Arial"/>
                <w:b/>
                <w:color w:val="000000" w:themeColor="text1"/>
                <w:sz w:val="20"/>
                <w:szCs w:val="20"/>
              </w:rPr>
              <w:t>De conocimiento</w:t>
            </w:r>
          </w:p>
          <w:p w:rsidR="00940801" w:rsidP="00940801" w:rsidRDefault="00940801" w14:paraId="6E98F707" w14:textId="77777777">
            <w:pPr>
              <w:pStyle w:val="Prrafodelista"/>
              <w:numPr>
                <w:ilvl w:val="0"/>
                <w:numId w:val="32"/>
              </w:num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Reactivos de completamiento </w:t>
            </w:r>
          </w:p>
          <w:p w:rsidR="00940801" w:rsidP="00940801" w:rsidRDefault="00940801" w14:paraId="7D49BD2D" w14:textId="77777777">
            <w:pPr>
              <w:pStyle w:val="Prrafodelista"/>
              <w:numPr>
                <w:ilvl w:val="0"/>
                <w:numId w:val="32"/>
              </w:numPr>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Reactivos de relación de columnas </w:t>
            </w:r>
          </w:p>
          <w:p w:rsidR="00940801" w:rsidP="00940801" w:rsidRDefault="00940801" w14:paraId="10EB6E72" w14:textId="77777777">
            <w:pPr>
              <w:spacing w:after="0" w:line="240" w:lineRule="auto"/>
              <w:jc w:val="both"/>
              <w:rPr>
                <w:rFonts w:ascii="Arial" w:hAnsi="Arial" w:cs="Arial"/>
                <w:b/>
                <w:color w:val="000000" w:themeColor="text1"/>
                <w:sz w:val="20"/>
                <w:szCs w:val="20"/>
              </w:rPr>
            </w:pPr>
          </w:p>
          <w:p w:rsidR="00940801" w:rsidP="00940801" w:rsidRDefault="00940801" w14:paraId="32F8D213" w14:textId="77777777">
            <w:pPr>
              <w:spacing w:after="0" w:line="240" w:lineRule="auto"/>
              <w:jc w:val="both"/>
              <w:rPr>
                <w:rFonts w:ascii="Arial" w:hAnsi="Arial" w:cs="Arial"/>
                <w:b/>
                <w:color w:val="000000" w:themeColor="text1"/>
                <w:sz w:val="20"/>
                <w:szCs w:val="20"/>
              </w:rPr>
            </w:pPr>
            <w:r>
              <w:rPr>
                <w:rFonts w:ascii="Arial" w:hAnsi="Arial" w:cs="Arial"/>
                <w:b/>
                <w:color w:val="000000" w:themeColor="text1"/>
                <w:sz w:val="20"/>
                <w:szCs w:val="20"/>
              </w:rPr>
              <w:t>De desempeño</w:t>
            </w:r>
          </w:p>
          <w:p w:rsidR="00940801" w:rsidP="00940801" w:rsidRDefault="00940801" w14:paraId="0E9FE165" w14:textId="77777777">
            <w:pPr>
              <w:pStyle w:val="Prrafodelista"/>
              <w:spacing w:after="0" w:line="240" w:lineRule="auto"/>
              <w:rPr>
                <w:rFonts w:ascii="Arial" w:hAnsi="Arial" w:cs="Arial"/>
                <w:color w:val="000000" w:themeColor="text1"/>
                <w:sz w:val="20"/>
                <w:szCs w:val="20"/>
              </w:rPr>
            </w:pPr>
          </w:p>
          <w:p w:rsidR="00940801" w:rsidP="00940801" w:rsidRDefault="00940801" w14:paraId="2696A5E7" w14:textId="77777777">
            <w:pPr>
              <w:pStyle w:val="Prrafodelista"/>
              <w:numPr>
                <w:ilvl w:val="0"/>
                <w:numId w:val="32"/>
              </w:numPr>
              <w:spacing w:after="0" w:line="240" w:lineRule="auto"/>
              <w:rPr>
                <w:rFonts w:ascii="Arial" w:hAnsi="Arial" w:cs="Arial"/>
                <w:color w:val="000000" w:themeColor="text1"/>
                <w:sz w:val="20"/>
                <w:szCs w:val="20"/>
              </w:rPr>
            </w:pPr>
            <w:r>
              <w:rPr>
                <w:rFonts w:ascii="Arial" w:hAnsi="Arial" w:cs="Arial"/>
                <w:color w:val="000000" w:themeColor="text1"/>
                <w:sz w:val="20"/>
                <w:szCs w:val="20"/>
              </w:rPr>
              <w:t>Exposición Oral</w:t>
            </w:r>
          </w:p>
          <w:p w:rsidR="00940801" w:rsidP="00940801" w:rsidRDefault="00940801" w14:paraId="7C6749F5" w14:textId="77777777">
            <w:pPr>
              <w:spacing w:after="0" w:line="240" w:lineRule="auto"/>
              <w:rPr>
                <w:rFonts w:ascii="Arial" w:hAnsi="Arial" w:cs="Arial"/>
                <w:color w:val="000000" w:themeColor="text1"/>
                <w:sz w:val="20"/>
                <w:szCs w:val="20"/>
              </w:rPr>
            </w:pPr>
          </w:p>
          <w:p w:rsidR="00940801" w:rsidP="00940801" w:rsidRDefault="00940801" w14:paraId="218D414E" w14:textId="77777777">
            <w:pPr>
              <w:spacing w:after="0" w:line="240" w:lineRule="auto"/>
              <w:rPr>
                <w:rFonts w:ascii="Arial" w:hAnsi="Arial" w:cs="Arial"/>
                <w:b/>
                <w:color w:val="000000" w:themeColor="text1"/>
                <w:sz w:val="20"/>
                <w:szCs w:val="20"/>
              </w:rPr>
            </w:pPr>
            <w:r>
              <w:rPr>
                <w:rFonts w:ascii="Arial" w:hAnsi="Arial" w:cs="Arial"/>
                <w:b/>
                <w:color w:val="000000" w:themeColor="text1"/>
                <w:sz w:val="20"/>
                <w:szCs w:val="20"/>
              </w:rPr>
              <w:t>De producto</w:t>
            </w:r>
          </w:p>
          <w:p w:rsidR="00940801" w:rsidP="00940801" w:rsidRDefault="00940801" w14:paraId="430F0635" w14:textId="77777777">
            <w:pPr>
              <w:pStyle w:val="Prrafodelista"/>
              <w:spacing w:after="0" w:line="240" w:lineRule="auto"/>
              <w:rPr>
                <w:rFonts w:ascii="Arial" w:hAnsi="Arial" w:cs="Arial"/>
                <w:color w:val="000000" w:themeColor="text1"/>
                <w:sz w:val="20"/>
                <w:szCs w:val="20"/>
              </w:rPr>
            </w:pPr>
          </w:p>
          <w:p w:rsidR="00940801" w:rsidP="00940801" w:rsidRDefault="00940801" w14:paraId="326DF3ED" w14:textId="77777777">
            <w:pPr>
              <w:pStyle w:val="Prrafodelista"/>
              <w:numPr>
                <w:ilvl w:val="0"/>
                <w:numId w:val="32"/>
              </w:numPr>
              <w:spacing w:after="0" w:line="240" w:lineRule="auto"/>
              <w:rPr>
                <w:rFonts w:ascii="Arial" w:hAnsi="Arial" w:cs="Arial"/>
                <w:color w:val="000000" w:themeColor="text1"/>
                <w:sz w:val="20"/>
                <w:szCs w:val="20"/>
              </w:rPr>
            </w:pPr>
            <w:r>
              <w:rPr>
                <w:rFonts w:ascii="Arial" w:hAnsi="Arial" w:cs="Arial"/>
                <w:color w:val="000000" w:themeColor="text1"/>
                <w:sz w:val="20"/>
                <w:szCs w:val="20"/>
              </w:rPr>
              <w:t>Lista de control</w:t>
            </w:r>
          </w:p>
          <w:p w:rsidR="00940801" w:rsidP="00940801" w:rsidRDefault="00940801" w14:paraId="3F338850" w14:textId="77777777">
            <w:pPr>
              <w:spacing w:after="0" w:line="240" w:lineRule="auto"/>
              <w:rPr>
                <w:rFonts w:ascii="Arial" w:hAnsi="Arial" w:cs="Arial"/>
                <w:color w:val="000000" w:themeColor="text1"/>
                <w:sz w:val="20"/>
                <w:szCs w:val="20"/>
              </w:rPr>
            </w:pPr>
          </w:p>
          <w:p w:rsidRPr="00F51763" w:rsidR="007659AA" w:rsidP="00BB464D" w:rsidRDefault="007659AA" w14:paraId="7F7C38A2" w14:textId="77777777">
            <w:pPr>
              <w:spacing w:line="240" w:lineRule="auto"/>
              <w:jc w:val="center"/>
              <w:rPr>
                <w:rFonts w:cs="Calibri"/>
                <w:b/>
                <w:sz w:val="24"/>
                <w:szCs w:val="24"/>
              </w:rPr>
            </w:pPr>
          </w:p>
        </w:tc>
      </w:tr>
    </w:tbl>
    <w:p w:rsidR="009448E8" w:rsidP="009448E8" w:rsidRDefault="00F51763" w14:paraId="03C363E3" w14:textId="77777777">
      <w:pPr>
        <w:tabs>
          <w:tab w:val="left" w:pos="1470"/>
        </w:tabs>
        <w:spacing w:after="0" w:line="360" w:lineRule="auto"/>
        <w:jc w:val="both"/>
        <w:rPr>
          <w:rFonts w:cs="Calibri"/>
          <w:b/>
          <w:color w:val="000000" w:themeColor="text1"/>
        </w:rPr>
      </w:pPr>
      <w:r>
        <w:rPr>
          <w:rFonts w:cs="Calibri"/>
          <w:b/>
          <w:color w:val="000000" w:themeColor="text1"/>
        </w:rPr>
        <w:tab/>
      </w:r>
    </w:p>
    <w:p w:rsidRPr="009448E8" w:rsidR="00F51763" w:rsidP="009448E8" w:rsidRDefault="00B53D0D" w14:paraId="0CCB4776" w14:textId="0C1B060A">
      <w:pPr>
        <w:tabs>
          <w:tab w:val="left" w:pos="1470"/>
        </w:tabs>
        <w:spacing w:after="0" w:line="360" w:lineRule="auto"/>
        <w:jc w:val="both"/>
        <w:rPr>
          <w:rFonts w:cs="Calibri"/>
          <w:b/>
          <w:color w:val="000000" w:themeColor="text1"/>
        </w:rPr>
      </w:pPr>
      <w:r w:rsidRPr="00F51763">
        <w:rPr>
          <w:rFonts w:cs="Calibri"/>
          <w:b/>
          <w:sz w:val="24"/>
          <w:szCs w:val="24"/>
        </w:rPr>
        <w:t>5. GLOSARIO DE TÉRMINOS</w:t>
      </w:r>
    </w:p>
    <w:p w:rsidR="002D34C6" w:rsidP="002D34C6" w:rsidRDefault="002D34C6" w14:paraId="5FD7C7B6" w14:textId="77777777">
      <w:pPr>
        <w:jc w:val="both"/>
        <w:rPr>
          <w:rFonts w:ascii="Arial" w:hAnsi="Arial" w:cs="Arial"/>
          <w:sz w:val="20"/>
          <w:szCs w:val="20"/>
          <w:lang w:val="en-US"/>
        </w:rPr>
      </w:pPr>
      <w:r>
        <w:rPr>
          <w:rFonts w:ascii="Arial" w:hAnsi="Arial" w:cs="Arial"/>
          <w:b/>
          <w:sz w:val="20"/>
          <w:szCs w:val="20"/>
          <w:lang w:val="en-US"/>
        </w:rPr>
        <w:t>Adjective</w:t>
      </w:r>
      <w:r>
        <w:rPr>
          <w:rFonts w:ascii="Arial" w:hAnsi="Arial" w:cs="Arial"/>
          <w:sz w:val="20"/>
          <w:szCs w:val="20"/>
          <w:lang w:val="en-US"/>
        </w:rPr>
        <w:t>: a word that describes a noun or pronoun. The words ‘big’, ‘boring’, and ‘blue’ are all adjectives.</w:t>
      </w:r>
    </w:p>
    <w:p w:rsidR="002D34C6" w:rsidP="0DEE56F7" w:rsidRDefault="002D34C6" w14:paraId="74156AE1" w14:textId="1EC9833C">
      <w:pPr>
        <w:jc w:val="both"/>
        <w:rPr>
          <w:rFonts w:ascii="Arial" w:hAnsi="Arial" w:cs="Arial"/>
          <w:b w:val="1"/>
          <w:bCs w:val="1"/>
          <w:sz w:val="20"/>
          <w:szCs w:val="20"/>
          <w:lang w:val="en-US"/>
        </w:rPr>
      </w:pPr>
      <w:r w:rsidRPr="0DEE56F7" w:rsidR="002D34C6">
        <w:rPr>
          <w:rFonts w:ascii="Arial" w:hAnsi="Arial" w:cs="Arial"/>
          <w:b w:val="1"/>
          <w:bCs w:val="1"/>
          <w:sz w:val="20"/>
          <w:szCs w:val="20"/>
          <w:lang w:val="en-US"/>
        </w:rPr>
        <w:t>Comparatives:</w:t>
      </w:r>
      <w:r w:rsidRPr="0DEE56F7" w:rsidR="5E375250">
        <w:rPr>
          <w:rFonts w:ascii="Arial" w:hAnsi="Arial" w:cs="Arial"/>
          <w:b w:val="1"/>
          <w:bCs w:val="1"/>
          <w:sz w:val="20"/>
          <w:szCs w:val="20"/>
          <w:lang w:val="en-US"/>
        </w:rPr>
        <w:t xml:space="preserve"> </w:t>
      </w:r>
      <w:r w:rsidRPr="0DEE56F7" w:rsidR="002D34C6">
        <w:rPr>
          <w:rFonts w:ascii="Arial" w:hAnsi="Arial" w:cs="Arial"/>
          <w:sz w:val="20"/>
          <w:szCs w:val="20"/>
          <w:lang w:val="en-US"/>
        </w:rPr>
        <w:t>T</w:t>
      </w:r>
      <w:r w:rsidRPr="0DEE56F7" w:rsidR="002D34C6">
        <w:rPr>
          <w:rFonts w:ascii="Arial" w:hAnsi="Arial" w:cs="Arial"/>
          <w:sz w:val="20"/>
          <w:szCs w:val="20"/>
          <w:lang w:val="en-US"/>
        </w:rPr>
        <w:t>he</w:t>
      </w:r>
      <w:r w:rsidRPr="0DEE56F7" w:rsidR="002D34C6">
        <w:rPr>
          <w:rFonts w:ascii="Arial" w:hAnsi="Arial" w:cs="Arial"/>
          <w:sz w:val="20"/>
          <w:szCs w:val="20"/>
          <w:lang w:val="en-US"/>
        </w:rPr>
        <w:t xml:space="preserve"> middle degree of comparison.</w:t>
      </w:r>
    </w:p>
    <w:p w:rsidR="002D34C6" w:rsidP="002D34C6" w:rsidRDefault="002D34C6" w14:paraId="74B22ACD" w14:textId="77777777">
      <w:pPr>
        <w:jc w:val="both"/>
        <w:rPr>
          <w:rFonts w:ascii="Arial" w:hAnsi="Arial" w:cs="Arial"/>
          <w:sz w:val="20"/>
          <w:szCs w:val="20"/>
          <w:lang w:val="en-US"/>
        </w:rPr>
      </w:pPr>
      <w:r>
        <w:rPr>
          <w:rFonts w:ascii="Arial" w:hAnsi="Arial" w:cs="Arial"/>
          <w:b/>
          <w:sz w:val="20"/>
          <w:szCs w:val="20"/>
          <w:lang w:val="en-US"/>
        </w:rPr>
        <w:t xml:space="preserve">Connectors: </w:t>
      </w:r>
      <w:r>
        <w:rPr>
          <w:rFonts w:ascii="Arial" w:hAnsi="Arial" w:cs="Arial"/>
          <w:sz w:val="20"/>
          <w:szCs w:val="20"/>
          <w:lang w:val="en-US"/>
        </w:rPr>
        <w:t>a thing which links two or more things together.</w:t>
      </w:r>
    </w:p>
    <w:p w:rsidR="002D34C6" w:rsidP="002D34C6" w:rsidRDefault="002D34C6" w14:paraId="7220FE6B" w14:textId="77777777">
      <w:pPr>
        <w:spacing w:line="240" w:lineRule="auto"/>
        <w:jc w:val="both"/>
        <w:rPr>
          <w:rFonts w:ascii="Arial" w:hAnsi="Arial" w:eastAsia="Times New Roman" w:cs="Arial"/>
          <w:b/>
          <w:sz w:val="20"/>
          <w:szCs w:val="20"/>
          <w:lang w:val="en-US" w:eastAsia="es-CO"/>
        </w:rPr>
      </w:pPr>
      <w:r>
        <w:rPr>
          <w:rFonts w:ascii="Arial" w:hAnsi="Arial" w:eastAsia="Times New Roman" w:cs="Arial"/>
          <w:b/>
          <w:sz w:val="20"/>
          <w:szCs w:val="20"/>
          <w:lang w:val="en-GB" w:eastAsia="es-CO"/>
        </w:rPr>
        <w:t xml:space="preserve">Past continuous: </w:t>
      </w:r>
      <w:r>
        <w:rPr>
          <w:rFonts w:ascii="Arial" w:hAnsi="Arial" w:eastAsia="Times New Roman" w:cs="Arial"/>
          <w:sz w:val="20"/>
          <w:szCs w:val="20"/>
          <w:lang w:val="en-US" w:eastAsia="es-CO"/>
        </w:rPr>
        <w:t>The past continuous </w:t>
      </w:r>
      <w:r>
        <w:rPr>
          <w:rFonts w:ascii="Arial" w:hAnsi="Arial" w:eastAsia="Times New Roman" w:cs="Arial"/>
          <w:bCs/>
          <w:sz w:val="20"/>
          <w:szCs w:val="20"/>
          <w:lang w:val="en-US" w:eastAsia="es-CO"/>
        </w:rPr>
        <w:t>describes actions or events in a time before now, which began in the past and were still going on when another event occurred</w:t>
      </w:r>
      <w:r>
        <w:rPr>
          <w:rFonts w:ascii="Arial" w:hAnsi="Arial" w:eastAsia="Times New Roman" w:cs="Arial"/>
          <w:sz w:val="20"/>
          <w:szCs w:val="20"/>
          <w:lang w:val="en-US" w:eastAsia="es-CO"/>
        </w:rPr>
        <w:t>.</w:t>
      </w:r>
    </w:p>
    <w:p w:rsidR="002D34C6" w:rsidP="002D34C6" w:rsidRDefault="002D34C6" w14:paraId="76CD4A20" w14:textId="77777777">
      <w:pPr>
        <w:spacing w:line="240" w:lineRule="auto"/>
        <w:jc w:val="both"/>
        <w:rPr>
          <w:rFonts w:ascii="Arial" w:hAnsi="Arial" w:eastAsia="Times New Roman" w:cs="Arial"/>
          <w:b/>
          <w:sz w:val="20"/>
          <w:szCs w:val="20"/>
          <w:lang w:val="en-US" w:eastAsia="es-CO"/>
        </w:rPr>
      </w:pPr>
      <w:r>
        <w:rPr>
          <w:rFonts w:ascii="Arial" w:hAnsi="Arial" w:eastAsia="Times New Roman" w:cs="Arial"/>
          <w:b/>
          <w:sz w:val="20"/>
          <w:szCs w:val="20"/>
          <w:lang w:val="en-GB" w:eastAsia="es-CO"/>
        </w:rPr>
        <w:t xml:space="preserve">Past simple: </w:t>
      </w:r>
      <w:r>
        <w:rPr>
          <w:rFonts w:ascii="Arial" w:hAnsi="Arial" w:eastAsia="Times New Roman" w:cs="Arial"/>
          <w:sz w:val="20"/>
          <w:szCs w:val="20"/>
          <w:lang w:val="en-US" w:eastAsia="es-CO"/>
        </w:rPr>
        <w:t>Tense is used to refer to </w:t>
      </w:r>
      <w:r>
        <w:rPr>
          <w:rFonts w:ascii="Arial" w:hAnsi="Arial" w:eastAsia="Times New Roman" w:cs="Arial"/>
          <w:bCs/>
          <w:sz w:val="20"/>
          <w:szCs w:val="20"/>
          <w:lang w:val="en-US" w:eastAsia="es-CO"/>
        </w:rPr>
        <w:t>actions that were completed in a time period before the present time</w:t>
      </w:r>
      <w:r>
        <w:rPr>
          <w:rFonts w:ascii="Arial" w:hAnsi="Arial" w:eastAsia="Times New Roman" w:cs="Arial"/>
          <w:sz w:val="20"/>
          <w:szCs w:val="20"/>
          <w:lang w:val="en-US" w:eastAsia="es-CO"/>
        </w:rPr>
        <w:t>. In the Simple Past the process of performing the action is not important.</w:t>
      </w:r>
    </w:p>
    <w:p w:rsidR="002D34C6" w:rsidP="0DEE56F7" w:rsidRDefault="002D34C6" w14:paraId="3CA1A62F" w14:textId="710D9E17">
      <w:pPr>
        <w:jc w:val="both"/>
        <w:rPr>
          <w:rFonts w:ascii="Arial" w:hAnsi="Arial" w:cs="Arial"/>
          <w:b w:val="1"/>
          <w:bCs w:val="1"/>
          <w:sz w:val="20"/>
          <w:szCs w:val="20"/>
          <w:lang w:val="en-US"/>
        </w:rPr>
      </w:pPr>
      <w:r w:rsidRPr="0DEE56F7" w:rsidR="002D34C6">
        <w:rPr>
          <w:rFonts w:ascii="Arial" w:hAnsi="Arial" w:cs="Arial"/>
          <w:b w:val="1"/>
          <w:bCs w:val="1"/>
          <w:sz w:val="20"/>
          <w:szCs w:val="20"/>
          <w:lang w:val="en-US"/>
        </w:rPr>
        <w:t xml:space="preserve">Possessive adjective: </w:t>
      </w:r>
      <w:r w:rsidRPr="0DEE56F7" w:rsidR="002D34C6">
        <w:rPr>
          <w:rFonts w:ascii="Arial" w:hAnsi="Arial" w:cs="Arial"/>
          <w:sz w:val="20"/>
          <w:szCs w:val="20"/>
          <w:lang w:val="en-US"/>
        </w:rPr>
        <w:t>Apossessive</w:t>
      </w:r>
      <w:r w:rsidRPr="0DEE56F7" w:rsidR="002D34C6">
        <w:rPr>
          <w:rFonts w:ascii="Arial" w:hAnsi="Arial" w:cs="Arial"/>
          <w:sz w:val="20"/>
          <w:szCs w:val="20"/>
          <w:lang w:val="en-US"/>
        </w:rPr>
        <w:t xml:space="preserve"> adjective is </w:t>
      </w:r>
      <w:r w:rsidRPr="0DEE56F7" w:rsidR="002D34C6">
        <w:rPr>
          <w:rFonts w:ascii="Arial" w:hAnsi="Arial" w:cs="Arial"/>
          <w:sz w:val="20"/>
          <w:szCs w:val="20"/>
          <w:lang w:val="en-US"/>
        </w:rPr>
        <w:t xml:space="preserve">an adjective that </w:t>
      </w:r>
      <w:r w:rsidRPr="0DEE56F7" w:rsidR="002D34C6">
        <w:rPr>
          <w:rFonts w:ascii="Arial" w:hAnsi="Arial" w:cs="Arial"/>
          <w:sz w:val="20"/>
          <w:szCs w:val="20"/>
          <w:lang w:val="en-US"/>
        </w:rPr>
        <w:t>modifies</w:t>
      </w:r>
      <w:r w:rsidRPr="0DEE56F7" w:rsidR="002D34C6">
        <w:rPr>
          <w:rFonts w:ascii="Arial" w:hAnsi="Arial" w:cs="Arial"/>
          <w:sz w:val="20"/>
          <w:szCs w:val="20"/>
          <w:lang w:val="en-US"/>
        </w:rPr>
        <w:t xml:space="preserve"> a noun by </w:t>
      </w:r>
      <w:r w:rsidRPr="0DEE56F7" w:rsidR="002D34C6">
        <w:rPr>
          <w:rFonts w:ascii="Arial" w:hAnsi="Arial" w:cs="Arial"/>
          <w:sz w:val="20"/>
          <w:szCs w:val="20"/>
          <w:lang w:val="en-US"/>
        </w:rPr>
        <w:t>identifying</w:t>
      </w:r>
      <w:r w:rsidRPr="0DEE56F7" w:rsidR="002D34C6">
        <w:rPr>
          <w:rFonts w:ascii="Arial" w:hAnsi="Arial" w:cs="Arial"/>
          <w:sz w:val="20"/>
          <w:szCs w:val="20"/>
          <w:lang w:val="en-US"/>
        </w:rPr>
        <w:t xml:space="preserve"> who has ownership or possession of it</w:t>
      </w:r>
      <w:r w:rsidRPr="0DEE56F7" w:rsidR="4B4F95FB">
        <w:rPr>
          <w:rFonts w:ascii="Arial" w:hAnsi="Arial" w:cs="Arial"/>
          <w:sz w:val="20"/>
          <w:szCs w:val="20"/>
          <w:lang w:val="en-US"/>
        </w:rPr>
        <w:t>.</w:t>
      </w:r>
    </w:p>
    <w:p w:rsidR="002D34C6" w:rsidP="002D34C6" w:rsidRDefault="002D34C6" w14:paraId="20713CF5" w14:textId="77777777">
      <w:pPr>
        <w:spacing w:line="240" w:lineRule="auto"/>
        <w:jc w:val="both"/>
        <w:rPr>
          <w:rFonts w:ascii="Arial" w:hAnsi="Arial" w:eastAsia="Times New Roman" w:cs="Arial"/>
          <w:sz w:val="20"/>
          <w:szCs w:val="20"/>
          <w:lang w:val="en-GB" w:eastAsia="es-CO"/>
        </w:rPr>
      </w:pPr>
      <w:r>
        <w:rPr>
          <w:rFonts w:ascii="Arial" w:hAnsi="Arial" w:eastAsia="Times New Roman" w:cs="Arial"/>
          <w:b/>
          <w:sz w:val="20"/>
          <w:szCs w:val="20"/>
          <w:lang w:val="en-GB" w:eastAsia="es-CO"/>
        </w:rPr>
        <w:t>Role play game</w:t>
      </w:r>
      <w:r>
        <w:rPr>
          <w:rFonts w:ascii="Arial" w:hAnsi="Arial" w:eastAsia="Times New Roman" w:cs="Arial"/>
          <w:sz w:val="20"/>
          <w:szCs w:val="20"/>
          <w:lang w:val="en-GB" w:eastAsia="es-CO"/>
        </w:rPr>
        <w:t>: is a game in which players assume the roles of characters in a fictional setting.</w:t>
      </w:r>
    </w:p>
    <w:p w:rsidR="002D34C6" w:rsidP="002D34C6" w:rsidRDefault="002D34C6" w14:paraId="333C3B5A" w14:textId="77777777">
      <w:pPr>
        <w:spacing w:line="240" w:lineRule="auto"/>
        <w:jc w:val="both"/>
        <w:rPr>
          <w:rFonts w:ascii="Arial" w:hAnsi="Arial" w:eastAsia="Times New Roman" w:cs="Arial"/>
          <w:sz w:val="20"/>
          <w:szCs w:val="20"/>
          <w:lang w:val="en-GB" w:eastAsia="es-CO"/>
        </w:rPr>
      </w:pPr>
      <w:r>
        <w:rPr>
          <w:rFonts w:ascii="Arial" w:hAnsi="Arial" w:eastAsia="Times New Roman" w:cs="Arial"/>
          <w:b/>
          <w:sz w:val="20"/>
          <w:szCs w:val="20"/>
          <w:lang w:val="en-GB" w:eastAsia="es-CO"/>
        </w:rPr>
        <w:t>Technician</w:t>
      </w:r>
      <w:r>
        <w:rPr>
          <w:rFonts w:ascii="Arial" w:hAnsi="Arial" w:eastAsia="Times New Roman" w:cs="Arial"/>
          <w:sz w:val="20"/>
          <w:szCs w:val="20"/>
          <w:lang w:val="en-GB" w:eastAsia="es-CO"/>
        </w:rPr>
        <w:t>: a person employed to look after technical equipment or do practical work in a laboratory.</w:t>
      </w:r>
    </w:p>
    <w:p w:rsidR="002D34C6" w:rsidP="002D34C6" w:rsidRDefault="002D34C6" w14:paraId="28BDB5F3" w14:textId="77777777">
      <w:pPr>
        <w:spacing w:line="240" w:lineRule="auto"/>
        <w:jc w:val="both"/>
        <w:rPr>
          <w:rFonts w:ascii="Arial" w:hAnsi="Arial" w:eastAsia="Times New Roman" w:cs="Arial"/>
          <w:sz w:val="20"/>
          <w:szCs w:val="20"/>
          <w:lang w:val="en-GB" w:eastAsia="es-CO"/>
        </w:rPr>
      </w:pPr>
      <w:r>
        <w:rPr>
          <w:rFonts w:ascii="Arial" w:hAnsi="Arial" w:eastAsia="Times New Roman" w:cs="Arial"/>
          <w:b/>
          <w:sz w:val="20"/>
          <w:szCs w:val="20"/>
          <w:lang w:val="en-GB" w:eastAsia="es-CO"/>
        </w:rPr>
        <w:t>Technologist</w:t>
      </w:r>
      <w:r>
        <w:rPr>
          <w:rFonts w:ascii="Arial" w:hAnsi="Arial" w:eastAsia="Times New Roman" w:cs="Arial"/>
          <w:sz w:val="20"/>
          <w:szCs w:val="20"/>
          <w:lang w:val="en-GB" w:eastAsia="es-CO"/>
        </w:rPr>
        <w:t xml:space="preserve">: an expert in a particular field of technology. </w:t>
      </w:r>
    </w:p>
    <w:p w:rsidR="002D34C6" w:rsidP="002D34C6" w:rsidRDefault="002D34C6" w14:paraId="10FA0558" w14:textId="77777777">
      <w:pPr>
        <w:spacing w:after="0" w:line="240" w:lineRule="auto"/>
        <w:rPr>
          <w:rFonts w:ascii="Arial" w:hAnsi="Arial" w:cs="Arial"/>
          <w:sz w:val="20"/>
          <w:szCs w:val="20"/>
          <w:lang w:val="en-GB"/>
        </w:rPr>
      </w:pPr>
      <w:r>
        <w:rPr>
          <w:rFonts w:ascii="Arial" w:hAnsi="Arial" w:cs="Arial"/>
          <w:sz w:val="20"/>
          <w:szCs w:val="20"/>
          <w:lang w:val="en-GB"/>
        </w:rPr>
        <w:br w:type="page"/>
      </w:r>
    </w:p>
    <w:p w:rsidR="009448E8" w:rsidP="009448E8" w:rsidRDefault="009448E8" w14:paraId="15ADBB07" w14:textId="77777777">
      <w:pPr>
        <w:spacing w:after="0" w:line="240" w:lineRule="auto"/>
        <w:rPr>
          <w:rFonts w:cs="Calibri"/>
          <w:b/>
          <w:sz w:val="24"/>
          <w:szCs w:val="24"/>
        </w:rPr>
      </w:pPr>
    </w:p>
    <w:p w:rsidRPr="00F51763" w:rsidR="00B53D0D" w:rsidP="009448E8" w:rsidRDefault="00B53D0D" w14:paraId="6D812BFE" w14:textId="60F798CC">
      <w:pPr>
        <w:spacing w:after="0" w:line="240" w:lineRule="auto"/>
        <w:rPr>
          <w:rFonts w:cs="Calibri"/>
          <w:b/>
          <w:sz w:val="24"/>
          <w:szCs w:val="24"/>
        </w:rPr>
      </w:pPr>
      <w:r w:rsidRPr="00F51763">
        <w:rPr>
          <w:rFonts w:cs="Calibri"/>
          <w:b/>
          <w:sz w:val="24"/>
          <w:szCs w:val="24"/>
        </w:rPr>
        <w:t>6. REFERENTES BILBIOGRÁFICOS</w:t>
      </w:r>
    </w:p>
    <w:p w:rsidR="002D34C6" w:rsidP="06664B21" w:rsidRDefault="002D34C6" w14:paraId="637B5BB4" w14:textId="77777777">
      <w:pPr>
        <w:pStyle w:val="Sinespaciado"/>
        <w:rPr>
          <w:rStyle w:val="Hipervnculo"/>
          <w:rFonts w:cs="Arial"/>
          <w:lang w:val="es-ES"/>
        </w:rPr>
      </w:pPr>
      <w:r w:rsidRPr="06664B21" w:rsidR="002D34C6">
        <w:rPr>
          <w:rStyle w:val="Hipervnculo"/>
          <w:rFonts w:ascii="Arial" w:hAnsi="Arial" w:cs="Arial"/>
          <w:sz w:val="20"/>
          <w:szCs w:val="20"/>
          <w:lang w:val="es-ES"/>
        </w:rPr>
        <w:t xml:space="preserve">Agenda Web. (2022), </w:t>
      </w:r>
      <w:r w:rsidRPr="06664B21" w:rsidR="002D34C6">
        <w:rPr>
          <w:rStyle w:val="Hipervnculo"/>
          <w:rFonts w:ascii="Arial" w:hAnsi="Arial" w:cs="Arial"/>
          <w:i w:val="1"/>
          <w:iCs w:val="1"/>
          <w:sz w:val="20"/>
          <w:szCs w:val="20"/>
          <w:lang w:val="es-ES"/>
        </w:rPr>
        <w:t>Mixed</w:t>
      </w:r>
      <w:r w:rsidRPr="06664B21" w:rsidR="002D34C6">
        <w:rPr>
          <w:rStyle w:val="Hipervnculo"/>
          <w:rFonts w:ascii="Arial" w:hAnsi="Arial" w:cs="Arial"/>
          <w:i w:val="1"/>
          <w:iCs w:val="1"/>
          <w:sz w:val="20"/>
          <w:szCs w:val="20"/>
          <w:lang w:val="es-ES"/>
        </w:rPr>
        <w:t xml:space="preserve"> tenses. </w:t>
      </w:r>
      <w:r w:rsidRPr="06664B21" w:rsidR="002D34C6">
        <w:rPr>
          <w:rStyle w:val="Hipervnculo"/>
          <w:rFonts w:ascii="Arial" w:hAnsi="Arial" w:cs="Arial"/>
          <w:sz w:val="20"/>
          <w:szCs w:val="20"/>
          <w:lang w:val="es-ES"/>
        </w:rPr>
        <w:t xml:space="preserve">Recuperado de: </w:t>
      </w:r>
    </w:p>
    <w:p w:rsidR="002D34C6" w:rsidP="002D34C6" w:rsidRDefault="002D34C6" w14:paraId="0E79EF1F" w14:textId="77777777">
      <w:pPr>
        <w:pStyle w:val="Sinespaciado"/>
        <w:rPr>
          <w:rStyle w:val="Hipervnculo"/>
          <w:rFonts w:ascii="Arial" w:hAnsi="Arial" w:cs="Arial"/>
          <w:sz w:val="20"/>
          <w:szCs w:val="20"/>
          <w:lang w:val="es-ES_tradnl"/>
        </w:rPr>
      </w:pPr>
      <w:hyperlink w:history="1" r:id="rId14">
        <w:r>
          <w:rPr>
            <w:rStyle w:val="Hipervnculo"/>
            <w:rFonts w:ascii="Arial" w:hAnsi="Arial" w:cs="Arial"/>
            <w:sz w:val="20"/>
            <w:szCs w:val="20"/>
            <w:lang w:val="es-ES_tradnl"/>
          </w:rPr>
          <w:t>https://agendaweb.org/verbs/mixed-tenses-worksheets-lessons</w:t>
        </w:r>
      </w:hyperlink>
      <w:r>
        <w:rPr>
          <w:rStyle w:val="Hipervnculo"/>
          <w:rFonts w:ascii="Arial" w:hAnsi="Arial" w:cs="Arial"/>
          <w:sz w:val="20"/>
          <w:szCs w:val="20"/>
          <w:lang w:val="es-ES_tradnl"/>
        </w:rPr>
        <w:t xml:space="preserve"> </w:t>
      </w:r>
    </w:p>
    <w:p w:rsidR="002D34C6" w:rsidP="002D34C6" w:rsidRDefault="002D34C6" w14:paraId="76D72CDC" w14:textId="77777777">
      <w:pPr>
        <w:pStyle w:val="Sinespaciado"/>
        <w:rPr>
          <w:rStyle w:val="Hipervnculo"/>
          <w:rFonts w:ascii="Arial" w:hAnsi="Arial" w:cs="Arial"/>
          <w:sz w:val="20"/>
          <w:szCs w:val="20"/>
          <w:lang w:val="es-ES_tradnl"/>
        </w:rPr>
      </w:pPr>
    </w:p>
    <w:p w:rsidR="002D34C6" w:rsidP="002D34C6" w:rsidRDefault="002D34C6" w14:paraId="37E0E165" w14:textId="77777777">
      <w:pPr>
        <w:pStyle w:val="Sinespaciado"/>
        <w:rPr>
          <w:rStyle w:val="Hipervnculo"/>
          <w:rFonts w:ascii="Arial" w:hAnsi="Arial" w:cs="Arial"/>
          <w:sz w:val="20"/>
          <w:szCs w:val="20"/>
          <w:lang w:val="es-ES_tradnl"/>
        </w:rPr>
      </w:pPr>
      <w:r>
        <w:rPr>
          <w:rStyle w:val="Hipervnculo"/>
          <w:rFonts w:ascii="Arial" w:hAnsi="Arial" w:cs="Arial"/>
          <w:sz w:val="20"/>
          <w:szCs w:val="20"/>
          <w:lang w:val="en-US"/>
        </w:rPr>
        <w:t xml:space="preserve">Agenda Web. (2022) </w:t>
      </w:r>
      <w:r>
        <w:rPr>
          <w:rStyle w:val="Hipervnculo"/>
          <w:rFonts w:ascii="Arial" w:hAnsi="Arial" w:cs="Arial"/>
          <w:i/>
          <w:sz w:val="20"/>
          <w:szCs w:val="20"/>
          <w:lang w:val="en-US"/>
        </w:rPr>
        <w:t xml:space="preserve">Past Simple/continuous. </w:t>
      </w:r>
      <w:r>
        <w:rPr>
          <w:rStyle w:val="Hipervnculo"/>
          <w:rFonts w:ascii="Arial" w:hAnsi="Arial" w:cs="Arial"/>
          <w:sz w:val="20"/>
          <w:szCs w:val="20"/>
          <w:lang w:val="es-ES_tradnl"/>
        </w:rPr>
        <w:t xml:space="preserve">Recuperado de: </w:t>
      </w:r>
    </w:p>
    <w:p w:rsidR="002D34C6" w:rsidP="002D34C6" w:rsidRDefault="002D34C6" w14:paraId="4933A1B4" w14:textId="77777777">
      <w:pPr>
        <w:pStyle w:val="Sinespaciado"/>
        <w:rPr>
          <w:rStyle w:val="Hipervnculo"/>
          <w:rFonts w:ascii="Arial" w:hAnsi="Arial" w:cs="Arial"/>
          <w:sz w:val="20"/>
          <w:szCs w:val="20"/>
          <w:lang w:val="es-ES_tradnl"/>
        </w:rPr>
      </w:pPr>
      <w:hyperlink w:history="1" r:id="rId15">
        <w:r>
          <w:rPr>
            <w:rStyle w:val="Hipervnculo"/>
            <w:rFonts w:ascii="Arial" w:hAnsi="Arial" w:cs="Arial"/>
            <w:sz w:val="20"/>
            <w:szCs w:val="20"/>
            <w:lang w:val="es-ES_tradnl"/>
          </w:rPr>
          <w:t>https://agendaweb.org/verbs/past-continuous-past-simple-exercises.html</w:t>
        </w:r>
      </w:hyperlink>
      <w:r>
        <w:rPr>
          <w:rStyle w:val="Hipervnculo"/>
          <w:rFonts w:ascii="Arial" w:hAnsi="Arial" w:cs="Arial"/>
          <w:sz w:val="20"/>
          <w:szCs w:val="20"/>
          <w:lang w:val="es-ES_tradnl"/>
        </w:rPr>
        <w:t xml:space="preserve"> </w:t>
      </w:r>
    </w:p>
    <w:p w:rsidR="002D34C6" w:rsidP="002D34C6" w:rsidRDefault="002D34C6" w14:paraId="5CCF5134" w14:textId="77777777">
      <w:pPr>
        <w:pStyle w:val="Sinespaciado"/>
        <w:rPr>
          <w:rStyle w:val="Hipervnculo"/>
          <w:rFonts w:ascii="Arial" w:hAnsi="Arial" w:cs="Arial"/>
          <w:sz w:val="20"/>
          <w:szCs w:val="20"/>
          <w:lang w:val="es-ES_tradnl"/>
        </w:rPr>
      </w:pPr>
    </w:p>
    <w:p w:rsidR="002D34C6" w:rsidP="002D34C6" w:rsidRDefault="002D34C6" w14:paraId="186B176D" w14:textId="77777777">
      <w:r>
        <w:rPr>
          <w:rFonts w:ascii="Arial" w:hAnsi="Arial" w:cs="Arial"/>
          <w:sz w:val="20"/>
          <w:szCs w:val="20"/>
        </w:rPr>
        <w:t xml:space="preserve">Aprender Inglés Sila Blog. (2013). Pronombres Posesivos vs Adjetivos Posesivos. Recuperado de: </w:t>
      </w:r>
      <w:hyperlink w:history="1" r:id="rId16">
        <w:r>
          <w:rPr>
            <w:rStyle w:val="Hipervnculo"/>
            <w:rFonts w:ascii="Arial" w:hAnsi="Arial" w:cs="Arial"/>
            <w:sz w:val="20"/>
            <w:szCs w:val="20"/>
          </w:rPr>
          <w:t>https://www.aprendeinglessila.com/2013/09/pronombres-posesivos-adjetivos-posesivos/</w:t>
        </w:r>
      </w:hyperlink>
    </w:p>
    <w:p w:rsidR="002D34C6" w:rsidP="002D34C6" w:rsidRDefault="002D34C6" w14:paraId="5F6E7AC6" w14:textId="77777777">
      <w:pPr>
        <w:rPr>
          <w:rStyle w:val="Hipervnculo"/>
          <w:lang w:val="en-GB"/>
        </w:rPr>
      </w:pPr>
      <w:r>
        <w:rPr>
          <w:rFonts w:ascii="Arial" w:hAnsi="Arial" w:cs="Arial"/>
          <w:sz w:val="20"/>
          <w:szCs w:val="20"/>
          <w:lang w:val="en-GB"/>
        </w:rPr>
        <w:t xml:space="preserve">Learn English. (1999). Common Adjectives. </w:t>
      </w:r>
      <w:proofErr w:type="spellStart"/>
      <w:r>
        <w:rPr>
          <w:rFonts w:ascii="Arial" w:hAnsi="Arial" w:cs="Arial"/>
          <w:sz w:val="20"/>
          <w:szCs w:val="20"/>
          <w:lang w:val="en-GB"/>
        </w:rPr>
        <w:t>Recuperado</w:t>
      </w:r>
      <w:proofErr w:type="spellEnd"/>
      <w:r>
        <w:rPr>
          <w:rFonts w:ascii="Arial" w:hAnsi="Arial" w:cs="Arial"/>
          <w:sz w:val="20"/>
          <w:szCs w:val="20"/>
          <w:lang w:val="en-GB"/>
        </w:rPr>
        <w:t xml:space="preserve"> de: </w:t>
      </w:r>
      <w:hyperlink w:history="1" r:id="rId17">
        <w:r>
          <w:rPr>
            <w:rStyle w:val="Hipervnculo"/>
            <w:rFonts w:ascii="Arial" w:hAnsi="Arial" w:cs="Arial"/>
            <w:sz w:val="20"/>
            <w:szCs w:val="20"/>
            <w:lang w:val="en-GB"/>
          </w:rPr>
          <w:t>https://www.learnenglish.de/grammar/adjectivecommon.html</w:t>
        </w:r>
      </w:hyperlink>
    </w:p>
    <w:p w:rsidR="0092729E" w:rsidP="009448E8" w:rsidRDefault="0092729E" w14:paraId="42F632FE" w14:textId="77777777">
      <w:pPr>
        <w:spacing w:after="0" w:line="240" w:lineRule="auto"/>
        <w:rPr>
          <w:rFonts w:cs="Calibri"/>
          <w:b/>
          <w:sz w:val="24"/>
          <w:szCs w:val="24"/>
        </w:rPr>
      </w:pPr>
    </w:p>
    <w:p w:rsidR="0092729E" w:rsidP="009448E8" w:rsidRDefault="0092729E" w14:paraId="2EE04170" w14:textId="77777777">
      <w:pPr>
        <w:spacing w:after="0" w:line="240" w:lineRule="auto"/>
        <w:rPr>
          <w:rFonts w:cs="Calibri"/>
          <w:b/>
          <w:sz w:val="24"/>
          <w:szCs w:val="24"/>
        </w:rPr>
      </w:pPr>
    </w:p>
    <w:p w:rsidR="0092729E" w:rsidP="009448E8" w:rsidRDefault="0092729E" w14:paraId="34355B6E" w14:textId="77777777">
      <w:pPr>
        <w:spacing w:after="0" w:line="240" w:lineRule="auto"/>
        <w:rPr>
          <w:rFonts w:cs="Calibri"/>
          <w:b/>
          <w:sz w:val="24"/>
          <w:szCs w:val="24"/>
        </w:rPr>
      </w:pPr>
    </w:p>
    <w:p w:rsidR="0092729E" w:rsidP="009448E8" w:rsidRDefault="0092729E" w14:paraId="127A0CB4" w14:textId="77777777">
      <w:pPr>
        <w:spacing w:after="0" w:line="240" w:lineRule="auto"/>
        <w:rPr>
          <w:rFonts w:cs="Calibri"/>
          <w:b/>
          <w:sz w:val="24"/>
          <w:szCs w:val="24"/>
        </w:rPr>
      </w:pPr>
    </w:p>
    <w:p w:rsidR="0092729E" w:rsidP="009448E8" w:rsidRDefault="0092729E" w14:paraId="70A05259" w14:textId="77777777">
      <w:pPr>
        <w:spacing w:after="0" w:line="240" w:lineRule="auto"/>
        <w:rPr>
          <w:rFonts w:cs="Calibri"/>
          <w:b/>
          <w:sz w:val="24"/>
          <w:szCs w:val="24"/>
        </w:rPr>
      </w:pPr>
    </w:p>
    <w:p w:rsidR="0092729E" w:rsidP="009448E8" w:rsidRDefault="0092729E" w14:paraId="51D31CB1" w14:textId="77777777">
      <w:pPr>
        <w:spacing w:after="0" w:line="240" w:lineRule="auto"/>
        <w:rPr>
          <w:rFonts w:cs="Calibri"/>
          <w:b/>
          <w:sz w:val="24"/>
          <w:szCs w:val="24"/>
        </w:rPr>
      </w:pPr>
    </w:p>
    <w:p w:rsidR="0092729E" w:rsidP="009448E8" w:rsidRDefault="0092729E" w14:paraId="51491903" w14:textId="77777777">
      <w:pPr>
        <w:spacing w:after="0" w:line="240" w:lineRule="auto"/>
        <w:rPr>
          <w:rFonts w:cs="Calibri"/>
          <w:b/>
          <w:sz w:val="24"/>
          <w:szCs w:val="24"/>
        </w:rPr>
      </w:pPr>
    </w:p>
    <w:p w:rsidR="0092729E" w:rsidP="009448E8" w:rsidRDefault="0092729E" w14:paraId="5CAA70A7" w14:textId="77777777">
      <w:pPr>
        <w:spacing w:after="0" w:line="240" w:lineRule="auto"/>
        <w:rPr>
          <w:rFonts w:cs="Calibri"/>
          <w:b/>
          <w:sz w:val="24"/>
          <w:szCs w:val="24"/>
        </w:rPr>
      </w:pPr>
    </w:p>
    <w:p w:rsidR="0092729E" w:rsidP="009448E8" w:rsidRDefault="0092729E" w14:paraId="3FC10496" w14:textId="77777777">
      <w:pPr>
        <w:spacing w:after="0" w:line="240" w:lineRule="auto"/>
        <w:rPr>
          <w:rFonts w:cs="Calibri"/>
          <w:b/>
          <w:sz w:val="24"/>
          <w:szCs w:val="24"/>
        </w:rPr>
      </w:pPr>
    </w:p>
    <w:p w:rsidR="00B53D0D" w:rsidP="009448E8" w:rsidRDefault="00B53D0D" w14:paraId="294A3AAC" w14:textId="11B09E99">
      <w:pPr>
        <w:spacing w:after="0" w:line="240" w:lineRule="auto"/>
        <w:rPr>
          <w:rFonts w:cs="Calibri"/>
          <w:b/>
          <w:sz w:val="24"/>
          <w:szCs w:val="24"/>
        </w:rPr>
      </w:pPr>
      <w:r w:rsidRPr="00F51763">
        <w:rPr>
          <w:rFonts w:cs="Calibri"/>
          <w:b/>
          <w:sz w:val="24"/>
          <w:szCs w:val="24"/>
        </w:rPr>
        <w:t>7. CONTROL DEL DOCUMENTO</w:t>
      </w:r>
    </w:p>
    <w:p w:rsidRPr="009448E8" w:rsidR="0092729E" w:rsidP="009448E8" w:rsidRDefault="0092729E" w14:paraId="3EB68442" w14:textId="77777777">
      <w:pPr>
        <w:spacing w:after="0" w:line="240" w:lineRule="auto"/>
        <w:rPr>
          <w:rFonts w:cs="Calibri"/>
          <w:b/>
          <w:bCs/>
          <w:sz w:val="23"/>
          <w:szCs w:val="23"/>
        </w:rPr>
      </w:pPr>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242"/>
        <w:gridCol w:w="2694"/>
        <w:gridCol w:w="1559"/>
        <w:gridCol w:w="1701"/>
        <w:gridCol w:w="2551"/>
      </w:tblGrid>
      <w:tr w:rsidRPr="00F51763" w:rsidR="00B53D0D" w:rsidTr="00F51763" w14:paraId="713DDDE6" w14:textId="77777777">
        <w:tc>
          <w:tcPr>
            <w:tcW w:w="1242" w:type="dxa"/>
            <w:tcBorders>
              <w:top w:val="nil"/>
              <w:left w:val="nil"/>
            </w:tcBorders>
            <w:shd w:val="clear" w:color="auto" w:fill="262626" w:themeFill="text1" w:themeFillTint="D9"/>
            <w:vAlign w:val="center"/>
          </w:tcPr>
          <w:p w:rsidRPr="00F51763" w:rsidR="00B53D0D" w:rsidP="00F51763" w:rsidRDefault="00B53D0D" w14:paraId="1FB9970D" w14:textId="77777777">
            <w:pPr>
              <w:spacing w:after="0" w:line="360" w:lineRule="auto"/>
              <w:jc w:val="center"/>
              <w:rPr>
                <w:rFonts w:cs="Calibri"/>
                <w:b/>
              </w:rPr>
            </w:pPr>
          </w:p>
        </w:tc>
        <w:tc>
          <w:tcPr>
            <w:tcW w:w="2694" w:type="dxa"/>
            <w:shd w:val="clear" w:color="auto" w:fill="262626" w:themeFill="text1" w:themeFillTint="D9"/>
            <w:vAlign w:val="center"/>
          </w:tcPr>
          <w:p w:rsidRPr="00F51763" w:rsidR="00B53D0D" w:rsidP="00F51763" w:rsidRDefault="00B53D0D" w14:paraId="2DE49AE6" w14:textId="77777777">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rsidRPr="00F51763" w:rsidR="00B53D0D" w:rsidP="00F51763" w:rsidRDefault="00B53D0D" w14:paraId="361746D7" w14:textId="77777777">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rsidRPr="00F51763" w:rsidR="00B53D0D" w:rsidP="00F51763" w:rsidRDefault="00B53D0D" w14:paraId="3605856A" w14:textId="77777777">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rsidRPr="00F51763" w:rsidR="00B53D0D" w:rsidP="00F51763" w:rsidRDefault="00B53D0D" w14:paraId="0CDC0F26" w14:textId="77777777">
            <w:pPr>
              <w:spacing w:after="0" w:line="360" w:lineRule="auto"/>
              <w:jc w:val="center"/>
              <w:rPr>
                <w:rFonts w:cs="Calibri"/>
                <w:b/>
              </w:rPr>
            </w:pPr>
            <w:r w:rsidRPr="00F51763">
              <w:rPr>
                <w:rFonts w:cs="Calibri"/>
                <w:b/>
              </w:rPr>
              <w:t>Fecha</w:t>
            </w:r>
          </w:p>
        </w:tc>
      </w:tr>
      <w:tr w:rsidRPr="00F51763" w:rsidR="002D34C6" w:rsidTr="00AC5A84" w14:paraId="3F4A6432" w14:textId="77777777">
        <w:trPr>
          <w:trHeight w:val="365"/>
        </w:trPr>
        <w:tc>
          <w:tcPr>
            <w:tcW w:w="1242" w:type="dxa"/>
          </w:tcPr>
          <w:p w:rsidRPr="00F51763" w:rsidR="002D34C6" w:rsidP="002D34C6" w:rsidRDefault="002D34C6" w14:paraId="6D76AA20" w14:textId="77777777">
            <w:pPr>
              <w:spacing w:line="360" w:lineRule="auto"/>
              <w:jc w:val="both"/>
              <w:rPr>
                <w:rFonts w:cs="Calibri"/>
                <w:b/>
              </w:rPr>
            </w:pPr>
            <w:r w:rsidRPr="00F51763">
              <w:rPr>
                <w:rFonts w:cs="Calibri"/>
                <w:b/>
              </w:rPr>
              <w:t>Autor (es)</w:t>
            </w:r>
          </w:p>
        </w:tc>
        <w:tc>
          <w:tcPr>
            <w:tcW w:w="2694" w:type="dxa"/>
            <w:vAlign w:val="center"/>
          </w:tcPr>
          <w:p w:rsidRPr="00F51763" w:rsidR="002D34C6" w:rsidP="002D34C6" w:rsidRDefault="002D34C6" w14:paraId="7C698B47" w14:textId="33CF505A">
            <w:pPr>
              <w:spacing w:line="360" w:lineRule="auto"/>
              <w:jc w:val="both"/>
              <w:rPr>
                <w:rFonts w:cs="Calibri"/>
                <w:b/>
              </w:rPr>
            </w:pPr>
            <w:r>
              <w:rPr>
                <w:rFonts w:ascii="Arial" w:hAnsi="Arial" w:cs="Arial"/>
                <w:sz w:val="20"/>
                <w:szCs w:val="20"/>
              </w:rPr>
              <w:t>Equipo Red Institucional Enseñanza de Idiomas</w:t>
            </w:r>
          </w:p>
        </w:tc>
        <w:tc>
          <w:tcPr>
            <w:tcW w:w="1559" w:type="dxa"/>
            <w:vAlign w:val="center"/>
          </w:tcPr>
          <w:p w:rsidRPr="00F51763" w:rsidR="002D34C6" w:rsidP="002D34C6" w:rsidRDefault="002D34C6" w14:paraId="78111428" w14:textId="334A5F44">
            <w:pPr>
              <w:spacing w:line="360" w:lineRule="auto"/>
              <w:jc w:val="both"/>
              <w:rPr>
                <w:rFonts w:cs="Calibri"/>
                <w:b/>
              </w:rPr>
            </w:pPr>
            <w:r>
              <w:rPr>
                <w:rFonts w:ascii="Arial" w:hAnsi="Arial" w:cs="Arial"/>
                <w:sz w:val="20"/>
                <w:szCs w:val="20"/>
              </w:rPr>
              <w:t>Instructores Equipo Bilingüismo</w:t>
            </w:r>
          </w:p>
        </w:tc>
        <w:tc>
          <w:tcPr>
            <w:tcW w:w="1701" w:type="dxa"/>
            <w:vAlign w:val="center"/>
          </w:tcPr>
          <w:p w:rsidRPr="00F51763" w:rsidR="002D34C6" w:rsidP="002D34C6" w:rsidRDefault="002D34C6" w14:paraId="423F3BFD" w14:textId="473593FC">
            <w:pPr>
              <w:spacing w:line="360" w:lineRule="auto"/>
              <w:jc w:val="both"/>
              <w:rPr>
                <w:rFonts w:cs="Calibri"/>
                <w:b/>
              </w:rPr>
            </w:pPr>
            <w:r>
              <w:rPr>
                <w:rFonts w:ascii="Arial" w:hAnsi="Arial" w:cs="Arial"/>
                <w:sz w:val="20"/>
                <w:szCs w:val="20"/>
              </w:rPr>
              <w:t xml:space="preserve">Centro de Industria y </w:t>
            </w:r>
            <w:proofErr w:type="gramStart"/>
            <w:r>
              <w:rPr>
                <w:rFonts w:ascii="Arial" w:hAnsi="Arial" w:cs="Arial"/>
                <w:sz w:val="20"/>
                <w:szCs w:val="20"/>
              </w:rPr>
              <w:t>Construcción  Regional</w:t>
            </w:r>
            <w:proofErr w:type="gramEnd"/>
            <w:r>
              <w:rPr>
                <w:rFonts w:ascii="Arial" w:hAnsi="Arial" w:cs="Arial"/>
                <w:sz w:val="20"/>
                <w:szCs w:val="20"/>
              </w:rPr>
              <w:t xml:space="preserve"> Tolima</w:t>
            </w:r>
          </w:p>
        </w:tc>
        <w:tc>
          <w:tcPr>
            <w:tcW w:w="2551" w:type="dxa"/>
            <w:vAlign w:val="center"/>
          </w:tcPr>
          <w:p w:rsidRPr="00F51763" w:rsidR="002D34C6" w:rsidP="002D34C6" w:rsidRDefault="002D34C6" w14:paraId="0EED43B0" w14:textId="5A0188D4">
            <w:pPr>
              <w:spacing w:line="360" w:lineRule="auto"/>
              <w:jc w:val="both"/>
              <w:rPr>
                <w:rFonts w:cs="Calibri"/>
                <w:b/>
              </w:rPr>
            </w:pPr>
            <w:r>
              <w:rPr>
                <w:rFonts w:ascii="Arial" w:hAnsi="Arial" w:cs="Arial"/>
                <w:sz w:val="20"/>
                <w:szCs w:val="20"/>
              </w:rPr>
              <w:t>Julio de 202</w:t>
            </w:r>
            <w:r>
              <w:rPr>
                <w:rFonts w:ascii="Arial" w:hAnsi="Arial" w:cs="Arial"/>
                <w:sz w:val="20"/>
                <w:szCs w:val="20"/>
              </w:rPr>
              <w:t>4</w:t>
            </w:r>
          </w:p>
        </w:tc>
      </w:tr>
    </w:tbl>
    <w:p w:rsidR="0092729E" w:rsidP="00033399" w:rsidRDefault="0092729E" w14:paraId="4D6657C4" w14:textId="77777777">
      <w:pPr>
        <w:spacing w:line="360" w:lineRule="auto"/>
        <w:rPr>
          <w:rFonts w:cs="Calibri"/>
          <w:b/>
          <w:sz w:val="24"/>
          <w:szCs w:val="24"/>
        </w:rPr>
      </w:pPr>
    </w:p>
    <w:p w:rsidRPr="00F51763" w:rsidR="00B53D0D" w:rsidP="00033399" w:rsidRDefault="00B53D0D" w14:paraId="2E14072D" w14:textId="7AFCC033">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1235"/>
        <w:gridCol w:w="2674"/>
        <w:gridCol w:w="1550"/>
        <w:gridCol w:w="1559"/>
        <w:gridCol w:w="795"/>
        <w:gridCol w:w="1934"/>
      </w:tblGrid>
      <w:tr w:rsidRPr="00F51763" w:rsidR="00B53D0D" w:rsidTr="00F51763" w14:paraId="3475B2E1" w14:textId="77777777">
        <w:tc>
          <w:tcPr>
            <w:tcW w:w="1235" w:type="dxa"/>
            <w:tcBorders>
              <w:top w:val="nil"/>
              <w:left w:val="nil"/>
            </w:tcBorders>
            <w:shd w:val="clear" w:color="auto" w:fill="262626" w:themeFill="text1" w:themeFillTint="D9"/>
            <w:vAlign w:val="center"/>
          </w:tcPr>
          <w:p w:rsidRPr="00F51763" w:rsidR="00B53D0D" w:rsidP="00F51763" w:rsidRDefault="00B53D0D" w14:paraId="0900019D" w14:textId="77777777">
            <w:pPr>
              <w:spacing w:after="0" w:line="360" w:lineRule="auto"/>
              <w:jc w:val="center"/>
              <w:rPr>
                <w:rFonts w:cs="Calibri"/>
                <w:b/>
              </w:rPr>
            </w:pPr>
          </w:p>
        </w:tc>
        <w:tc>
          <w:tcPr>
            <w:tcW w:w="2674" w:type="dxa"/>
            <w:shd w:val="clear" w:color="auto" w:fill="262626" w:themeFill="text1" w:themeFillTint="D9"/>
            <w:vAlign w:val="center"/>
          </w:tcPr>
          <w:p w:rsidRPr="00F51763" w:rsidR="00B53D0D" w:rsidP="00F51763" w:rsidRDefault="00B53D0D" w14:paraId="604A9FE7" w14:textId="77777777">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rsidRPr="00F51763" w:rsidR="00B53D0D" w:rsidP="00F51763" w:rsidRDefault="00B53D0D" w14:paraId="29E53FC7" w14:textId="77777777">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rsidRPr="00F51763" w:rsidR="00B53D0D" w:rsidP="00F51763" w:rsidRDefault="00B53D0D" w14:paraId="5ACC8D7B" w14:textId="77777777">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rsidRPr="00F51763" w:rsidR="00B53D0D" w:rsidP="00F51763" w:rsidRDefault="00B53D0D" w14:paraId="745C9FDE" w14:textId="77777777">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rsidRPr="00F51763" w:rsidR="00B53D0D" w:rsidP="00F51763" w:rsidRDefault="00B53D0D" w14:paraId="206DEEFA" w14:textId="77777777">
            <w:pPr>
              <w:spacing w:after="0" w:line="360" w:lineRule="auto"/>
              <w:jc w:val="center"/>
              <w:rPr>
                <w:rFonts w:cs="Calibri"/>
                <w:b/>
              </w:rPr>
            </w:pPr>
            <w:r w:rsidRPr="00F51763">
              <w:rPr>
                <w:rFonts w:cs="Calibri"/>
                <w:b/>
              </w:rPr>
              <w:t>Razón del Cambio</w:t>
            </w:r>
          </w:p>
        </w:tc>
      </w:tr>
      <w:tr w:rsidRPr="00F51763" w:rsidR="002D34C6" w:rsidTr="00AB07B6" w14:paraId="7D3D6392" w14:textId="77777777">
        <w:tc>
          <w:tcPr>
            <w:tcW w:w="1235" w:type="dxa"/>
          </w:tcPr>
          <w:p w:rsidRPr="00F51763" w:rsidR="002D34C6" w:rsidP="002D34C6" w:rsidRDefault="002D34C6" w14:paraId="225C3536" w14:textId="77777777">
            <w:pPr>
              <w:spacing w:line="360" w:lineRule="auto"/>
              <w:jc w:val="both"/>
              <w:rPr>
                <w:rFonts w:cs="Calibri"/>
                <w:b/>
                <w:sz w:val="24"/>
                <w:szCs w:val="24"/>
              </w:rPr>
            </w:pPr>
            <w:r w:rsidRPr="00F51763">
              <w:rPr>
                <w:rFonts w:cs="Calibri"/>
                <w:b/>
                <w:sz w:val="24"/>
                <w:szCs w:val="24"/>
              </w:rPr>
              <w:t>Autor (es)</w:t>
            </w:r>
          </w:p>
        </w:tc>
        <w:tc>
          <w:tcPr>
            <w:tcW w:w="2674" w:type="dxa"/>
            <w:vAlign w:val="center"/>
          </w:tcPr>
          <w:p w:rsidRPr="00F51763" w:rsidR="002D34C6" w:rsidP="002D34C6" w:rsidRDefault="002D34C6" w14:paraId="4672196E" w14:textId="3D836E97">
            <w:pPr>
              <w:spacing w:line="360" w:lineRule="auto"/>
              <w:jc w:val="both"/>
              <w:rPr>
                <w:rFonts w:cs="Calibri"/>
                <w:b/>
                <w:sz w:val="24"/>
                <w:szCs w:val="24"/>
              </w:rPr>
            </w:pPr>
            <w:r>
              <w:rPr>
                <w:rFonts w:ascii="Arial" w:hAnsi="Arial" w:cs="Arial"/>
                <w:sz w:val="20"/>
                <w:szCs w:val="20"/>
              </w:rPr>
              <w:t>Equipo Red Institucional Enseñanza de Idiomas</w:t>
            </w:r>
          </w:p>
        </w:tc>
        <w:tc>
          <w:tcPr>
            <w:tcW w:w="1550" w:type="dxa"/>
            <w:vAlign w:val="center"/>
          </w:tcPr>
          <w:p w:rsidRPr="00F51763" w:rsidR="002D34C6" w:rsidP="002D34C6" w:rsidRDefault="002D34C6" w14:paraId="22466F5F" w14:textId="763678A2">
            <w:pPr>
              <w:spacing w:line="360" w:lineRule="auto"/>
              <w:jc w:val="both"/>
              <w:rPr>
                <w:rFonts w:cs="Calibri"/>
                <w:b/>
                <w:sz w:val="24"/>
                <w:szCs w:val="24"/>
              </w:rPr>
            </w:pPr>
            <w:r>
              <w:rPr>
                <w:rFonts w:ascii="Arial" w:hAnsi="Arial" w:cs="Arial"/>
                <w:sz w:val="20"/>
                <w:szCs w:val="20"/>
              </w:rPr>
              <w:t>Instructores Equipo Bilingüismo</w:t>
            </w:r>
          </w:p>
        </w:tc>
        <w:tc>
          <w:tcPr>
            <w:tcW w:w="1559" w:type="dxa"/>
            <w:vAlign w:val="center"/>
          </w:tcPr>
          <w:p w:rsidRPr="00F51763" w:rsidR="002D34C6" w:rsidP="002D34C6" w:rsidRDefault="002D34C6" w14:paraId="032B6442" w14:textId="11C5B5FD">
            <w:pPr>
              <w:spacing w:line="360" w:lineRule="auto"/>
              <w:jc w:val="both"/>
              <w:rPr>
                <w:rFonts w:cs="Calibri"/>
                <w:b/>
                <w:sz w:val="24"/>
                <w:szCs w:val="24"/>
              </w:rPr>
            </w:pPr>
            <w:r>
              <w:rPr>
                <w:rFonts w:ascii="Arial" w:hAnsi="Arial" w:cs="Arial"/>
                <w:sz w:val="20"/>
                <w:szCs w:val="20"/>
              </w:rPr>
              <w:t xml:space="preserve">Centro de Industria y </w:t>
            </w:r>
            <w:proofErr w:type="gramStart"/>
            <w:r>
              <w:rPr>
                <w:rFonts w:ascii="Arial" w:hAnsi="Arial" w:cs="Arial"/>
                <w:sz w:val="20"/>
                <w:szCs w:val="20"/>
              </w:rPr>
              <w:t>Construcción  Regional</w:t>
            </w:r>
            <w:proofErr w:type="gramEnd"/>
            <w:r>
              <w:rPr>
                <w:rFonts w:ascii="Arial" w:hAnsi="Arial" w:cs="Arial"/>
                <w:sz w:val="20"/>
                <w:szCs w:val="20"/>
              </w:rPr>
              <w:t xml:space="preserve"> Tolima</w:t>
            </w:r>
          </w:p>
        </w:tc>
        <w:tc>
          <w:tcPr>
            <w:tcW w:w="795" w:type="dxa"/>
            <w:vAlign w:val="center"/>
          </w:tcPr>
          <w:p w:rsidRPr="00F51763" w:rsidR="002D34C6" w:rsidP="002D34C6" w:rsidRDefault="002D34C6" w14:paraId="32B1FC2A" w14:textId="68E3547E">
            <w:pPr>
              <w:spacing w:line="360" w:lineRule="auto"/>
              <w:jc w:val="both"/>
              <w:rPr>
                <w:rFonts w:cs="Calibri"/>
                <w:b/>
                <w:sz w:val="24"/>
                <w:szCs w:val="24"/>
              </w:rPr>
            </w:pPr>
            <w:r>
              <w:rPr>
                <w:rFonts w:ascii="Arial" w:hAnsi="Arial" w:cs="Arial"/>
                <w:sz w:val="20"/>
                <w:szCs w:val="20"/>
              </w:rPr>
              <w:t>Julio de 2024</w:t>
            </w:r>
          </w:p>
        </w:tc>
        <w:tc>
          <w:tcPr>
            <w:tcW w:w="1934" w:type="dxa"/>
          </w:tcPr>
          <w:p w:rsidR="002D34C6" w:rsidP="002D34C6" w:rsidRDefault="002D34C6" w14:paraId="0B97260A" w14:textId="77777777">
            <w:pPr>
              <w:spacing w:line="360" w:lineRule="auto"/>
              <w:jc w:val="both"/>
              <w:rPr>
                <w:rFonts w:cs="Calibri"/>
                <w:b/>
                <w:sz w:val="24"/>
                <w:szCs w:val="24"/>
              </w:rPr>
            </w:pPr>
          </w:p>
          <w:p w:rsidRPr="002D34C6" w:rsidR="002D34C6" w:rsidP="002D34C6" w:rsidRDefault="002D34C6" w14:paraId="712395F9" w14:textId="048852EC">
            <w:pPr>
              <w:spacing w:line="360" w:lineRule="auto"/>
              <w:jc w:val="both"/>
              <w:rPr>
                <w:rFonts w:cs="Calibri"/>
                <w:bCs/>
                <w:sz w:val="24"/>
                <w:szCs w:val="24"/>
              </w:rPr>
            </w:pPr>
            <w:r w:rsidRPr="002D34C6">
              <w:rPr>
                <w:rFonts w:cs="Calibri"/>
                <w:bCs/>
                <w:sz w:val="24"/>
                <w:szCs w:val="24"/>
              </w:rPr>
              <w:t>Actualización de formato de guía</w:t>
            </w:r>
          </w:p>
        </w:tc>
      </w:tr>
    </w:tbl>
    <w:p w:rsidRPr="00F51763" w:rsidR="0092729E" w:rsidP="002D34C6" w:rsidRDefault="0092729E" w14:paraId="746D39ED" w14:textId="77777777">
      <w:pPr>
        <w:spacing w:after="0" w:line="360" w:lineRule="auto"/>
        <w:rPr>
          <w:rFonts w:cs="Calibri"/>
          <w:color w:val="000000" w:themeColor="text1"/>
          <w:sz w:val="24"/>
          <w:szCs w:val="24"/>
        </w:rPr>
      </w:pPr>
    </w:p>
    <w:sectPr w:rsidRPr="00F51763" w:rsidR="0092729E">
      <w:headerReference w:type="even" r:id="rId18"/>
      <w:headerReference w:type="default" r:id="rId19"/>
      <w:footerReference w:type="default" r:id="rId20"/>
      <w:headerReference w:type="first" r:id="rId21"/>
      <w:pgSz w:w="12240" w:h="15840" w:orient="portrait"/>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5571D" w:rsidRDefault="0025571D" w14:paraId="569F48BD" w14:textId="77777777">
      <w:pPr>
        <w:spacing w:after="0" w:line="240" w:lineRule="auto"/>
      </w:pPr>
      <w:r>
        <w:separator/>
      </w:r>
    </w:p>
  </w:endnote>
  <w:endnote w:type="continuationSeparator" w:id="0">
    <w:p w:rsidR="0025571D" w:rsidRDefault="0025571D" w14:paraId="67BDB0B7" w14:textId="77777777">
      <w:pPr>
        <w:spacing w:after="0" w:line="240" w:lineRule="auto"/>
      </w:pPr>
      <w:r>
        <w:continuationSeparator/>
      </w:r>
    </w:p>
  </w:endnote>
  <w:endnote w:type="continuationNotice" w:id="1">
    <w:p w:rsidR="0025571D" w:rsidRDefault="0025571D" w14:paraId="44567E6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85AFD" w:rsidRDefault="00E85AFD" w14:paraId="60C73B89" w14:textId="1892A58A">
    <w:pPr>
      <w:pStyle w:val="Piedepgina"/>
      <w:jc w:val="right"/>
      <w:rPr>
        <w:color w:val="595959" w:themeColor="text1" w:themeTint="A6"/>
        <w:sz w:val="18"/>
      </w:rPr>
    </w:pPr>
  </w:p>
  <w:p w:rsidR="00E85AFD" w:rsidP="00033399" w:rsidRDefault="00033399" w14:paraId="5643DDF2" w14:textId="3B332CB2">
    <w:pPr>
      <w:pStyle w:val="Piedepgina"/>
      <w:jc w:val="center"/>
    </w:pPr>
    <w:r>
      <w:t>GFPI-F-</w:t>
    </w:r>
    <w:r w:rsidRPr="009448E8">
      <w:t>135 V</w:t>
    </w:r>
    <w:r w:rsidR="009448E8">
      <w:t>04</w:t>
    </w:r>
  </w:p>
  <w:p w:rsidR="00E85AFD" w:rsidRDefault="00E85AFD" w14:paraId="04A66B54"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5571D" w:rsidRDefault="0025571D" w14:paraId="2EDB2110" w14:textId="77777777">
      <w:pPr>
        <w:spacing w:after="0" w:line="240" w:lineRule="auto"/>
      </w:pPr>
      <w:r>
        <w:separator/>
      </w:r>
    </w:p>
  </w:footnote>
  <w:footnote w:type="continuationSeparator" w:id="0">
    <w:p w:rsidR="0025571D" w:rsidRDefault="0025571D" w14:paraId="61C197DE" w14:textId="77777777">
      <w:pPr>
        <w:spacing w:after="0" w:line="240" w:lineRule="auto"/>
      </w:pPr>
      <w:r>
        <w:continuationSeparator/>
      </w:r>
    </w:p>
  </w:footnote>
  <w:footnote w:type="continuationNotice" w:id="1">
    <w:p w:rsidR="0025571D" w:rsidRDefault="0025571D" w14:paraId="2B02943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51763" w:rsidRDefault="00000000" w14:paraId="59860AA8" w14:textId="6D30D285">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style="position:absolute;margin-left:0;margin-top:0;width:566.2pt;height:113.2pt;rotation:315;z-index:-251655168;mso-position-horizontal:center;mso-position-horizontal-relative:margin;mso-position-vertical:center;mso-position-vertical-relative:margin" o:spid="_x0000_s1026" o:allowincell="f" fillcolor="silver" stroked="f" type="#_x0000_t136">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mc:Ignorable="w14 w15 w16se w16cid w16 w16cex w16sdtdh wp14">
  <w:p w:rsidR="00E85AFD" w:rsidRDefault="002D12AD" w14:paraId="5178D12F" w14:textId="3E1BEB0F">
    <w:pPr>
      <w:pStyle w:val="Encabezado"/>
    </w:pPr>
    <w:r>
      <w:rPr>
        <w:noProof/>
        <w:lang w:val="es-ES" w:eastAsia="es-ES"/>
      </w:rPr>
      <w:t xml:space="preserve"> </w:t>
    </w:r>
    <w:r>
      <w:rPr>
        <w:noProof/>
        <w:lang w:eastAsia="es-CO"/>
      </w:rPr>
      <w:t xml:space="preserve">                                                                                                                      </w:t>
    </w:r>
  </w:p>
  <w:p w:rsidR="00E85AFD" w:rsidP="00BB464D" w:rsidRDefault="00033399" w14:paraId="22FDCF38" w14:textId="36FD166C">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85AFD" w:rsidRDefault="00000000" w14:paraId="0C1DF2BE" w14:textId="36BC9D2D">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style="position:absolute;margin-left:0;margin-top:0;width:566.2pt;height:113.2pt;rotation:315;z-index:-251657216;mso-position-horizontal:center;mso-position-horizontal-relative:margin;mso-position-vertical:center;mso-position-vertical-relative:margin" o:spid="_x0000_s1025" o:allowincell="f" fillcolor="silver" stroked="f" type="#_x0000_t136">
          <v:fill opacity=".5"/>
          <v:textpath style="font-family:&quot;Calibri&quot;;font-size:1pt" string="Copia no controlada"/>
          <w10:wrap anchorx="margin" anchory="margin"/>
        </v:shape>
      </w:pict>
    </w:r>
  </w:p>
  <w:p w:rsidR="00E85AFD" w:rsidRDefault="00E85AFD" w14:paraId="73F621E3"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EE17206"/>
    <w:multiLevelType w:val="multilevel"/>
    <w:tmpl w:val="535ECD64"/>
    <w:lvl w:ilvl="0">
      <w:start w:val="1"/>
      <w:numFmt w:val="bullet"/>
      <w:lvlText w:val="●"/>
      <w:lvlJc w:val="left"/>
      <w:pPr>
        <w:ind w:left="720" w:hanging="360"/>
      </w:pPr>
      <w:rPr>
        <w:rFonts w:ascii="Noto Sans" w:hAnsi="Noto Sans" w:eastAsia="Noto Sans" w:cs="Noto San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w:hAnsi="Noto Sans" w:eastAsia="Noto Sans" w:cs="Noto Sans"/>
      </w:rPr>
    </w:lvl>
    <w:lvl w:ilvl="3">
      <w:start w:val="1"/>
      <w:numFmt w:val="bullet"/>
      <w:lvlText w:val="●"/>
      <w:lvlJc w:val="left"/>
      <w:pPr>
        <w:ind w:left="2880" w:hanging="360"/>
      </w:pPr>
      <w:rPr>
        <w:rFonts w:ascii="Noto Sans" w:hAnsi="Noto Sans" w:eastAsia="Noto Sans" w:cs="Noto San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w:hAnsi="Noto Sans" w:eastAsia="Noto Sans" w:cs="Noto Sans"/>
      </w:rPr>
    </w:lvl>
    <w:lvl w:ilvl="6">
      <w:start w:val="1"/>
      <w:numFmt w:val="bullet"/>
      <w:lvlText w:val="●"/>
      <w:lvlJc w:val="left"/>
      <w:pPr>
        <w:ind w:left="5040" w:hanging="360"/>
      </w:pPr>
      <w:rPr>
        <w:rFonts w:ascii="Noto Sans" w:hAnsi="Noto Sans" w:eastAsia="Noto Sans" w:cs="Noto San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w:hAnsi="Noto Sans" w:eastAsia="Noto Sans" w:cs="Noto Sans"/>
      </w:rPr>
    </w:lvl>
  </w:abstractNum>
  <w:abstractNum w:abstractNumId="4" w15:restartNumberingAfterBreak="0">
    <w:nsid w:val="0F74769C"/>
    <w:multiLevelType w:val="hybridMultilevel"/>
    <w:tmpl w:val="178A5FE8"/>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11D1305E"/>
    <w:multiLevelType w:val="hybridMultilevel"/>
    <w:tmpl w:val="8A6CC79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125E4AF8"/>
    <w:multiLevelType w:val="hybridMultilevel"/>
    <w:tmpl w:val="DA00D6B8"/>
    <w:lvl w:ilvl="0" w:tplc="580A000B">
      <w:start w:val="1"/>
      <w:numFmt w:val="bullet"/>
      <w:lvlText w:val=""/>
      <w:lvlJc w:val="left"/>
      <w:pPr>
        <w:ind w:left="720" w:hanging="360"/>
      </w:pPr>
      <w:rPr>
        <w:rFonts w:hint="default" w:ascii="Wingdings" w:hAnsi="Wingdings"/>
      </w:rPr>
    </w:lvl>
    <w:lvl w:ilvl="1" w:tplc="580A0003">
      <w:start w:val="1"/>
      <w:numFmt w:val="bullet"/>
      <w:lvlText w:val="o"/>
      <w:lvlJc w:val="left"/>
      <w:pPr>
        <w:ind w:left="1440" w:hanging="360"/>
      </w:pPr>
      <w:rPr>
        <w:rFonts w:hint="default" w:ascii="Courier New" w:hAnsi="Courier New" w:cs="Courier New"/>
      </w:rPr>
    </w:lvl>
    <w:lvl w:ilvl="2" w:tplc="580A0005">
      <w:start w:val="1"/>
      <w:numFmt w:val="bullet"/>
      <w:lvlText w:val=""/>
      <w:lvlJc w:val="left"/>
      <w:pPr>
        <w:ind w:left="2160" w:hanging="360"/>
      </w:pPr>
      <w:rPr>
        <w:rFonts w:hint="default" w:ascii="Wingdings" w:hAnsi="Wingdings"/>
      </w:rPr>
    </w:lvl>
    <w:lvl w:ilvl="3" w:tplc="580A0001">
      <w:start w:val="1"/>
      <w:numFmt w:val="bullet"/>
      <w:lvlText w:val=""/>
      <w:lvlJc w:val="left"/>
      <w:pPr>
        <w:ind w:left="2880" w:hanging="360"/>
      </w:pPr>
      <w:rPr>
        <w:rFonts w:hint="default" w:ascii="Symbol" w:hAnsi="Symbol"/>
      </w:rPr>
    </w:lvl>
    <w:lvl w:ilvl="4" w:tplc="580A0003">
      <w:start w:val="1"/>
      <w:numFmt w:val="bullet"/>
      <w:lvlText w:val="o"/>
      <w:lvlJc w:val="left"/>
      <w:pPr>
        <w:ind w:left="3600" w:hanging="360"/>
      </w:pPr>
      <w:rPr>
        <w:rFonts w:hint="default" w:ascii="Courier New" w:hAnsi="Courier New" w:cs="Courier New"/>
      </w:rPr>
    </w:lvl>
    <w:lvl w:ilvl="5" w:tplc="580A0005">
      <w:start w:val="1"/>
      <w:numFmt w:val="bullet"/>
      <w:lvlText w:val=""/>
      <w:lvlJc w:val="left"/>
      <w:pPr>
        <w:ind w:left="4320" w:hanging="360"/>
      </w:pPr>
      <w:rPr>
        <w:rFonts w:hint="default" w:ascii="Wingdings" w:hAnsi="Wingdings"/>
      </w:rPr>
    </w:lvl>
    <w:lvl w:ilvl="6" w:tplc="580A0001">
      <w:start w:val="1"/>
      <w:numFmt w:val="bullet"/>
      <w:lvlText w:val=""/>
      <w:lvlJc w:val="left"/>
      <w:pPr>
        <w:ind w:left="5040" w:hanging="360"/>
      </w:pPr>
      <w:rPr>
        <w:rFonts w:hint="default" w:ascii="Symbol" w:hAnsi="Symbol"/>
      </w:rPr>
    </w:lvl>
    <w:lvl w:ilvl="7" w:tplc="580A0003">
      <w:start w:val="1"/>
      <w:numFmt w:val="bullet"/>
      <w:lvlText w:val="o"/>
      <w:lvlJc w:val="left"/>
      <w:pPr>
        <w:ind w:left="5760" w:hanging="360"/>
      </w:pPr>
      <w:rPr>
        <w:rFonts w:hint="default" w:ascii="Courier New" w:hAnsi="Courier New" w:cs="Courier New"/>
      </w:rPr>
    </w:lvl>
    <w:lvl w:ilvl="8" w:tplc="580A0005">
      <w:start w:val="1"/>
      <w:numFmt w:val="bullet"/>
      <w:lvlText w:val=""/>
      <w:lvlJc w:val="left"/>
      <w:pPr>
        <w:ind w:left="6480" w:hanging="360"/>
      </w:pPr>
      <w:rPr>
        <w:rFonts w:hint="default" w:ascii="Wingdings" w:hAnsi="Wingdings"/>
      </w:rPr>
    </w:lvl>
  </w:abstractNum>
  <w:abstractNum w:abstractNumId="7"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CA4B26"/>
    <w:multiLevelType w:val="hybridMultilevel"/>
    <w:tmpl w:val="60E6B64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9" w15:restartNumberingAfterBreak="0">
    <w:nsid w:val="1C06587B"/>
    <w:multiLevelType w:val="hybridMultilevel"/>
    <w:tmpl w:val="5846ED80"/>
    <w:lvl w:ilvl="0" w:tplc="040A0001">
      <w:start w:val="1"/>
      <w:numFmt w:val="bullet"/>
      <w:lvlText w:val=""/>
      <w:lvlJc w:val="left"/>
      <w:pPr>
        <w:ind w:left="1080" w:hanging="360"/>
      </w:pPr>
      <w:rPr>
        <w:rFonts w:hint="default" w:ascii="Symbol" w:hAnsi="Symbol"/>
      </w:rPr>
    </w:lvl>
    <w:lvl w:ilvl="1" w:tplc="040A0003">
      <w:start w:val="1"/>
      <w:numFmt w:val="bullet"/>
      <w:lvlText w:val="o"/>
      <w:lvlJc w:val="left"/>
      <w:pPr>
        <w:ind w:left="1800" w:hanging="360"/>
      </w:pPr>
      <w:rPr>
        <w:rFonts w:hint="default" w:ascii="Courier New" w:hAnsi="Courier New" w:cs="Courier New"/>
      </w:rPr>
    </w:lvl>
    <w:lvl w:ilvl="2" w:tplc="040A0005" w:tentative="1">
      <w:start w:val="1"/>
      <w:numFmt w:val="bullet"/>
      <w:lvlText w:val=""/>
      <w:lvlJc w:val="left"/>
      <w:pPr>
        <w:ind w:left="2520" w:hanging="360"/>
      </w:pPr>
      <w:rPr>
        <w:rFonts w:hint="default" w:ascii="Wingdings" w:hAnsi="Wingdings"/>
      </w:rPr>
    </w:lvl>
    <w:lvl w:ilvl="3" w:tplc="040A0001" w:tentative="1">
      <w:start w:val="1"/>
      <w:numFmt w:val="bullet"/>
      <w:lvlText w:val=""/>
      <w:lvlJc w:val="left"/>
      <w:pPr>
        <w:ind w:left="3240" w:hanging="360"/>
      </w:pPr>
      <w:rPr>
        <w:rFonts w:hint="default" w:ascii="Symbol" w:hAnsi="Symbol"/>
      </w:rPr>
    </w:lvl>
    <w:lvl w:ilvl="4" w:tplc="040A0003" w:tentative="1">
      <w:start w:val="1"/>
      <w:numFmt w:val="bullet"/>
      <w:lvlText w:val="o"/>
      <w:lvlJc w:val="left"/>
      <w:pPr>
        <w:ind w:left="3960" w:hanging="360"/>
      </w:pPr>
      <w:rPr>
        <w:rFonts w:hint="default" w:ascii="Courier New" w:hAnsi="Courier New" w:cs="Courier New"/>
      </w:rPr>
    </w:lvl>
    <w:lvl w:ilvl="5" w:tplc="040A0005" w:tentative="1">
      <w:start w:val="1"/>
      <w:numFmt w:val="bullet"/>
      <w:lvlText w:val=""/>
      <w:lvlJc w:val="left"/>
      <w:pPr>
        <w:ind w:left="4680" w:hanging="360"/>
      </w:pPr>
      <w:rPr>
        <w:rFonts w:hint="default" w:ascii="Wingdings" w:hAnsi="Wingdings"/>
      </w:rPr>
    </w:lvl>
    <w:lvl w:ilvl="6" w:tplc="040A0001" w:tentative="1">
      <w:start w:val="1"/>
      <w:numFmt w:val="bullet"/>
      <w:lvlText w:val=""/>
      <w:lvlJc w:val="left"/>
      <w:pPr>
        <w:ind w:left="5400" w:hanging="360"/>
      </w:pPr>
      <w:rPr>
        <w:rFonts w:hint="default" w:ascii="Symbol" w:hAnsi="Symbol"/>
      </w:rPr>
    </w:lvl>
    <w:lvl w:ilvl="7" w:tplc="040A0003" w:tentative="1">
      <w:start w:val="1"/>
      <w:numFmt w:val="bullet"/>
      <w:lvlText w:val="o"/>
      <w:lvlJc w:val="left"/>
      <w:pPr>
        <w:ind w:left="6120" w:hanging="360"/>
      </w:pPr>
      <w:rPr>
        <w:rFonts w:hint="default" w:ascii="Courier New" w:hAnsi="Courier New" w:cs="Courier New"/>
      </w:rPr>
    </w:lvl>
    <w:lvl w:ilvl="8" w:tplc="040A0005" w:tentative="1">
      <w:start w:val="1"/>
      <w:numFmt w:val="bullet"/>
      <w:lvlText w:val=""/>
      <w:lvlJc w:val="left"/>
      <w:pPr>
        <w:ind w:left="6840" w:hanging="360"/>
      </w:pPr>
      <w:rPr>
        <w:rFonts w:hint="default" w:ascii="Wingdings" w:hAnsi="Wingdings"/>
      </w:rPr>
    </w:lvl>
  </w:abstractNum>
  <w:abstractNum w:abstractNumId="10" w15:restartNumberingAfterBreak="0">
    <w:nsid w:val="2BF503EA"/>
    <w:multiLevelType w:val="hybridMultilevel"/>
    <w:tmpl w:val="CB76ECA6"/>
    <w:lvl w:ilvl="0" w:tplc="580A0001">
      <w:start w:val="1"/>
      <w:numFmt w:val="bullet"/>
      <w:lvlText w:val=""/>
      <w:lvlJc w:val="left"/>
      <w:pPr>
        <w:ind w:left="2136" w:hanging="360"/>
      </w:pPr>
      <w:rPr>
        <w:rFonts w:hint="default" w:ascii="Symbol" w:hAnsi="Symbol"/>
      </w:rPr>
    </w:lvl>
    <w:lvl w:ilvl="1" w:tplc="580A0003">
      <w:start w:val="1"/>
      <w:numFmt w:val="bullet"/>
      <w:lvlText w:val="o"/>
      <w:lvlJc w:val="left"/>
      <w:pPr>
        <w:ind w:left="2856" w:hanging="360"/>
      </w:pPr>
      <w:rPr>
        <w:rFonts w:hint="default" w:ascii="Courier New" w:hAnsi="Courier New" w:cs="Courier New"/>
      </w:rPr>
    </w:lvl>
    <w:lvl w:ilvl="2" w:tplc="580A0005">
      <w:start w:val="1"/>
      <w:numFmt w:val="bullet"/>
      <w:lvlText w:val=""/>
      <w:lvlJc w:val="left"/>
      <w:pPr>
        <w:ind w:left="3576" w:hanging="360"/>
      </w:pPr>
      <w:rPr>
        <w:rFonts w:hint="default" w:ascii="Wingdings" w:hAnsi="Wingdings"/>
      </w:rPr>
    </w:lvl>
    <w:lvl w:ilvl="3" w:tplc="580A0001">
      <w:start w:val="1"/>
      <w:numFmt w:val="bullet"/>
      <w:lvlText w:val=""/>
      <w:lvlJc w:val="left"/>
      <w:pPr>
        <w:ind w:left="4296" w:hanging="360"/>
      </w:pPr>
      <w:rPr>
        <w:rFonts w:hint="default" w:ascii="Symbol" w:hAnsi="Symbol"/>
      </w:rPr>
    </w:lvl>
    <w:lvl w:ilvl="4" w:tplc="580A0003">
      <w:start w:val="1"/>
      <w:numFmt w:val="bullet"/>
      <w:lvlText w:val="o"/>
      <w:lvlJc w:val="left"/>
      <w:pPr>
        <w:ind w:left="5016" w:hanging="360"/>
      </w:pPr>
      <w:rPr>
        <w:rFonts w:hint="default" w:ascii="Courier New" w:hAnsi="Courier New" w:cs="Courier New"/>
      </w:rPr>
    </w:lvl>
    <w:lvl w:ilvl="5" w:tplc="580A0005">
      <w:start w:val="1"/>
      <w:numFmt w:val="bullet"/>
      <w:lvlText w:val=""/>
      <w:lvlJc w:val="left"/>
      <w:pPr>
        <w:ind w:left="5736" w:hanging="360"/>
      </w:pPr>
      <w:rPr>
        <w:rFonts w:hint="default" w:ascii="Wingdings" w:hAnsi="Wingdings"/>
      </w:rPr>
    </w:lvl>
    <w:lvl w:ilvl="6" w:tplc="580A0001">
      <w:start w:val="1"/>
      <w:numFmt w:val="bullet"/>
      <w:lvlText w:val=""/>
      <w:lvlJc w:val="left"/>
      <w:pPr>
        <w:ind w:left="6456" w:hanging="360"/>
      </w:pPr>
      <w:rPr>
        <w:rFonts w:hint="default" w:ascii="Symbol" w:hAnsi="Symbol"/>
      </w:rPr>
    </w:lvl>
    <w:lvl w:ilvl="7" w:tplc="580A0003">
      <w:start w:val="1"/>
      <w:numFmt w:val="bullet"/>
      <w:lvlText w:val="o"/>
      <w:lvlJc w:val="left"/>
      <w:pPr>
        <w:ind w:left="7176" w:hanging="360"/>
      </w:pPr>
      <w:rPr>
        <w:rFonts w:hint="default" w:ascii="Courier New" w:hAnsi="Courier New" w:cs="Courier New"/>
      </w:rPr>
    </w:lvl>
    <w:lvl w:ilvl="8" w:tplc="580A0005">
      <w:start w:val="1"/>
      <w:numFmt w:val="bullet"/>
      <w:lvlText w:val=""/>
      <w:lvlJc w:val="left"/>
      <w:pPr>
        <w:ind w:left="7896" w:hanging="360"/>
      </w:pPr>
      <w:rPr>
        <w:rFonts w:hint="default" w:ascii="Wingdings" w:hAnsi="Wingdings"/>
      </w:rPr>
    </w:lvl>
  </w:abstractNum>
  <w:abstractNum w:abstractNumId="11" w15:restartNumberingAfterBreak="0">
    <w:nsid w:val="30351926"/>
    <w:multiLevelType w:val="hybridMultilevel"/>
    <w:tmpl w:val="7FFEBAE4"/>
    <w:lvl w:ilvl="0" w:tplc="73421614">
      <w:start w:val="1"/>
      <w:numFmt w:val="decimal"/>
      <w:lvlText w:val="%1."/>
      <w:lvlJc w:val="left"/>
      <w:pPr>
        <w:ind w:left="720" w:hanging="360"/>
      </w:pPr>
      <w:rPr>
        <w:rFonts w:ascii="Calibri" w:hAnsi="Calibri" w:eastAsia="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900EA8"/>
    <w:multiLevelType w:val="hybridMultilevel"/>
    <w:tmpl w:val="FBD26AE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13"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18306A8"/>
    <w:multiLevelType w:val="hybridMultilevel"/>
    <w:tmpl w:val="2F203418"/>
    <w:lvl w:ilvl="0" w:tplc="C8B0B116">
      <w:start w:val="1"/>
      <w:numFmt w:val="decimal"/>
      <w:lvlText w:val="%1."/>
      <w:lvlJc w:val="left"/>
      <w:pPr>
        <w:ind w:left="720" w:hanging="360"/>
      </w:pPr>
      <w:rPr>
        <w:rFonts w:ascii="Arial" w:hAnsi="Arial" w:cs="Arial" w:eastAsiaTheme="minorHAnsi"/>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4C41C4"/>
    <w:multiLevelType w:val="hybridMultilevel"/>
    <w:tmpl w:val="7D0E263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555D1E5E"/>
    <w:multiLevelType w:val="hybridMultilevel"/>
    <w:tmpl w:val="3E40667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8" w15:restartNumberingAfterBreak="0">
    <w:nsid w:val="57D97AC9"/>
    <w:multiLevelType w:val="hybridMultilevel"/>
    <w:tmpl w:val="706C7A8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58D06683"/>
    <w:multiLevelType w:val="hybridMultilevel"/>
    <w:tmpl w:val="EE1A11F0"/>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0" w15:restartNumberingAfterBreak="0">
    <w:nsid w:val="5CBD7E0D"/>
    <w:multiLevelType w:val="multilevel"/>
    <w:tmpl w:val="2A78A722"/>
    <w:lvl w:ilvl="0">
      <w:start w:val="3"/>
      <w:numFmt w:val="decimal"/>
      <w:lvlText w:val="%1"/>
      <w:lvlJc w:val="left"/>
      <w:pPr>
        <w:ind w:left="360" w:hanging="360"/>
      </w:pPr>
      <w:rPr>
        <w:rFonts w:hint="default" w:cs="Kalinga"/>
        <w:color w:val="000000"/>
      </w:rPr>
    </w:lvl>
    <w:lvl w:ilvl="1">
      <w:start w:val="6"/>
      <w:numFmt w:val="decimal"/>
      <w:lvlText w:val="%1.%2"/>
      <w:lvlJc w:val="left"/>
      <w:pPr>
        <w:ind w:left="720" w:hanging="360"/>
      </w:pPr>
      <w:rPr>
        <w:rFonts w:hint="default" w:cs="Kalinga"/>
        <w:color w:val="000000"/>
      </w:rPr>
    </w:lvl>
    <w:lvl w:ilvl="2">
      <w:start w:val="1"/>
      <w:numFmt w:val="decimal"/>
      <w:lvlText w:val="%1.%2.%3"/>
      <w:lvlJc w:val="left"/>
      <w:pPr>
        <w:ind w:left="1440" w:hanging="720"/>
      </w:pPr>
      <w:rPr>
        <w:rFonts w:hint="default" w:cs="Kalinga"/>
        <w:color w:val="000000"/>
      </w:rPr>
    </w:lvl>
    <w:lvl w:ilvl="3">
      <w:start w:val="1"/>
      <w:numFmt w:val="decimal"/>
      <w:lvlText w:val="%1.%2.%3.%4"/>
      <w:lvlJc w:val="left"/>
      <w:pPr>
        <w:ind w:left="1800" w:hanging="720"/>
      </w:pPr>
      <w:rPr>
        <w:rFonts w:hint="default" w:cs="Kalinga"/>
        <w:color w:val="000000"/>
      </w:rPr>
    </w:lvl>
    <w:lvl w:ilvl="4">
      <w:start w:val="1"/>
      <w:numFmt w:val="decimal"/>
      <w:lvlText w:val="%1.%2.%3.%4.%5"/>
      <w:lvlJc w:val="left"/>
      <w:pPr>
        <w:ind w:left="2520" w:hanging="1080"/>
      </w:pPr>
      <w:rPr>
        <w:rFonts w:hint="default" w:cs="Kalinga"/>
        <w:color w:val="000000"/>
      </w:rPr>
    </w:lvl>
    <w:lvl w:ilvl="5">
      <w:start w:val="1"/>
      <w:numFmt w:val="decimal"/>
      <w:lvlText w:val="%1.%2.%3.%4.%5.%6"/>
      <w:lvlJc w:val="left"/>
      <w:pPr>
        <w:ind w:left="2880" w:hanging="1080"/>
      </w:pPr>
      <w:rPr>
        <w:rFonts w:hint="default" w:cs="Kalinga"/>
        <w:color w:val="000000"/>
      </w:rPr>
    </w:lvl>
    <w:lvl w:ilvl="6">
      <w:start w:val="1"/>
      <w:numFmt w:val="decimal"/>
      <w:lvlText w:val="%1.%2.%3.%4.%5.%6.%7"/>
      <w:lvlJc w:val="left"/>
      <w:pPr>
        <w:ind w:left="3600" w:hanging="1440"/>
      </w:pPr>
      <w:rPr>
        <w:rFonts w:hint="default" w:cs="Kalinga"/>
        <w:color w:val="000000"/>
      </w:rPr>
    </w:lvl>
    <w:lvl w:ilvl="7">
      <w:start w:val="1"/>
      <w:numFmt w:val="decimal"/>
      <w:lvlText w:val="%1.%2.%3.%4.%5.%6.%7.%8"/>
      <w:lvlJc w:val="left"/>
      <w:pPr>
        <w:ind w:left="3960" w:hanging="1440"/>
      </w:pPr>
      <w:rPr>
        <w:rFonts w:hint="default" w:cs="Kalinga"/>
        <w:color w:val="000000"/>
      </w:rPr>
    </w:lvl>
    <w:lvl w:ilvl="8">
      <w:start w:val="1"/>
      <w:numFmt w:val="decimal"/>
      <w:lvlText w:val="%1.%2.%3.%4.%5.%6.%7.%8.%9"/>
      <w:lvlJc w:val="left"/>
      <w:pPr>
        <w:ind w:left="4680" w:hanging="1800"/>
      </w:pPr>
      <w:rPr>
        <w:rFonts w:hint="default" w:cs="Kalinga"/>
        <w:color w:val="000000"/>
      </w:rPr>
    </w:lvl>
  </w:abstractNum>
  <w:abstractNum w:abstractNumId="21" w15:restartNumberingAfterBreak="0">
    <w:nsid w:val="66FD552B"/>
    <w:multiLevelType w:val="multilevel"/>
    <w:tmpl w:val="1F5ED7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69A94638"/>
    <w:multiLevelType w:val="multilevel"/>
    <w:tmpl w:val="4532E0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69C168C3"/>
    <w:multiLevelType w:val="hybridMultilevel"/>
    <w:tmpl w:val="AC2EDA3E"/>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24" w15:restartNumberingAfterBreak="0">
    <w:nsid w:val="6A917EA4"/>
    <w:multiLevelType w:val="hybridMultilevel"/>
    <w:tmpl w:val="7C9C08D2"/>
    <w:lvl w:ilvl="0" w:tplc="240A0001">
      <w:start w:val="1"/>
      <w:numFmt w:val="bullet"/>
      <w:lvlText w:val=""/>
      <w:lvlJc w:val="left"/>
      <w:pPr>
        <w:ind w:left="765" w:hanging="360"/>
      </w:pPr>
      <w:rPr>
        <w:rFonts w:hint="default" w:ascii="Symbol" w:hAnsi="Symbol"/>
      </w:rPr>
    </w:lvl>
    <w:lvl w:ilvl="1" w:tplc="D7522700">
      <w:numFmt w:val="bullet"/>
      <w:lvlText w:val="•"/>
      <w:lvlJc w:val="left"/>
      <w:pPr>
        <w:ind w:left="1485" w:hanging="360"/>
      </w:pPr>
      <w:rPr>
        <w:rFonts w:hint="default" w:ascii="Calibri" w:hAnsi="Calibri" w:eastAsia="Calibri" w:cs="Times New Roman"/>
      </w:rPr>
    </w:lvl>
    <w:lvl w:ilvl="2" w:tplc="240A0005" w:tentative="1">
      <w:start w:val="1"/>
      <w:numFmt w:val="bullet"/>
      <w:lvlText w:val=""/>
      <w:lvlJc w:val="left"/>
      <w:pPr>
        <w:ind w:left="2205" w:hanging="360"/>
      </w:pPr>
      <w:rPr>
        <w:rFonts w:hint="default" w:ascii="Wingdings" w:hAnsi="Wingdings"/>
      </w:rPr>
    </w:lvl>
    <w:lvl w:ilvl="3" w:tplc="240A0001" w:tentative="1">
      <w:start w:val="1"/>
      <w:numFmt w:val="bullet"/>
      <w:lvlText w:val=""/>
      <w:lvlJc w:val="left"/>
      <w:pPr>
        <w:ind w:left="2925" w:hanging="360"/>
      </w:pPr>
      <w:rPr>
        <w:rFonts w:hint="default" w:ascii="Symbol" w:hAnsi="Symbol"/>
      </w:rPr>
    </w:lvl>
    <w:lvl w:ilvl="4" w:tplc="240A0003" w:tentative="1">
      <w:start w:val="1"/>
      <w:numFmt w:val="bullet"/>
      <w:lvlText w:val="o"/>
      <w:lvlJc w:val="left"/>
      <w:pPr>
        <w:ind w:left="3645" w:hanging="360"/>
      </w:pPr>
      <w:rPr>
        <w:rFonts w:hint="default" w:ascii="Courier New" w:hAnsi="Courier New" w:cs="Courier New"/>
      </w:rPr>
    </w:lvl>
    <w:lvl w:ilvl="5" w:tplc="240A0005" w:tentative="1">
      <w:start w:val="1"/>
      <w:numFmt w:val="bullet"/>
      <w:lvlText w:val=""/>
      <w:lvlJc w:val="left"/>
      <w:pPr>
        <w:ind w:left="4365" w:hanging="360"/>
      </w:pPr>
      <w:rPr>
        <w:rFonts w:hint="default" w:ascii="Wingdings" w:hAnsi="Wingdings"/>
      </w:rPr>
    </w:lvl>
    <w:lvl w:ilvl="6" w:tplc="240A0001" w:tentative="1">
      <w:start w:val="1"/>
      <w:numFmt w:val="bullet"/>
      <w:lvlText w:val=""/>
      <w:lvlJc w:val="left"/>
      <w:pPr>
        <w:ind w:left="5085" w:hanging="360"/>
      </w:pPr>
      <w:rPr>
        <w:rFonts w:hint="default" w:ascii="Symbol" w:hAnsi="Symbol"/>
      </w:rPr>
    </w:lvl>
    <w:lvl w:ilvl="7" w:tplc="240A0003" w:tentative="1">
      <w:start w:val="1"/>
      <w:numFmt w:val="bullet"/>
      <w:lvlText w:val="o"/>
      <w:lvlJc w:val="left"/>
      <w:pPr>
        <w:ind w:left="5805" w:hanging="360"/>
      </w:pPr>
      <w:rPr>
        <w:rFonts w:hint="default" w:ascii="Courier New" w:hAnsi="Courier New" w:cs="Courier New"/>
      </w:rPr>
    </w:lvl>
    <w:lvl w:ilvl="8" w:tplc="240A0005" w:tentative="1">
      <w:start w:val="1"/>
      <w:numFmt w:val="bullet"/>
      <w:lvlText w:val=""/>
      <w:lvlJc w:val="left"/>
      <w:pPr>
        <w:ind w:left="6525" w:hanging="360"/>
      </w:pPr>
      <w:rPr>
        <w:rFonts w:hint="default" w:ascii="Wingdings" w:hAnsi="Wingdings"/>
      </w:rPr>
    </w:lvl>
  </w:abstractNum>
  <w:abstractNum w:abstractNumId="25"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1231B5C"/>
    <w:multiLevelType w:val="multilevel"/>
    <w:tmpl w:val="240A0021"/>
    <w:styleLink w:val="Estilo1"/>
    <w:lvl w:ilvl="0">
      <w:start w:val="1"/>
      <w:numFmt w:val="bullet"/>
      <w:lvlText w:val=""/>
      <w:lvlJc w:val="left"/>
      <w:pPr>
        <w:ind w:left="360" w:hanging="360"/>
      </w:pPr>
      <w:rPr>
        <w:rFonts w:hint="default" w:ascii="Wingdings" w:hAnsi="Wingdings"/>
      </w:rPr>
    </w:lvl>
    <w:lvl w:ilvl="1">
      <w:start w:val="1"/>
      <w:numFmt w:val="bullet"/>
      <w:lvlText w:val=""/>
      <w:lvlJc w:val="left"/>
      <w:pPr>
        <w:ind w:left="720" w:hanging="360"/>
      </w:pPr>
      <w:rPr>
        <w:rFonts w:hint="default" w:ascii="Symbol" w:hAnsi="Symbol"/>
        <w:color w:val="auto"/>
      </w:rPr>
    </w:lvl>
    <w:lvl w:ilvl="2">
      <w:start w:val="1"/>
      <w:numFmt w:val="bullet"/>
      <w:lvlText w:val=""/>
      <w:lvlJc w:val="left"/>
      <w:pPr>
        <w:ind w:left="1080" w:hanging="360"/>
      </w:pPr>
      <w:rPr>
        <w:rFonts w:hint="default" w:ascii="Wingdings" w:hAnsi="Wingdings"/>
      </w:rPr>
    </w:lvl>
    <w:lvl w:ilvl="3">
      <w:start w:val="1"/>
      <w:numFmt w:val="bullet"/>
      <w:lvlText w:val=""/>
      <w:lvlJc w:val="left"/>
      <w:pPr>
        <w:ind w:left="1440" w:hanging="360"/>
      </w:pPr>
      <w:rPr>
        <w:rFonts w:hint="default" w:ascii="Symbol" w:hAnsi="Symbol"/>
      </w:rPr>
    </w:lvl>
    <w:lvl w:ilvl="4">
      <w:start w:val="1"/>
      <w:numFmt w:val="bullet"/>
      <w:lvlText w:val=""/>
      <w:lvlJc w:val="left"/>
      <w:pPr>
        <w:ind w:left="1800" w:hanging="360"/>
      </w:pPr>
      <w:rPr>
        <w:rFonts w:hint="default" w:ascii="Symbol" w:hAnsi="Symbol"/>
      </w:rPr>
    </w:lvl>
    <w:lvl w:ilvl="5">
      <w:start w:val="1"/>
      <w:numFmt w:val="bullet"/>
      <w:lvlText w:val=""/>
      <w:lvlJc w:val="left"/>
      <w:pPr>
        <w:ind w:left="2160" w:hanging="360"/>
      </w:pPr>
      <w:rPr>
        <w:rFonts w:hint="default" w:ascii="Wingdings" w:hAnsi="Wingdings"/>
      </w:rPr>
    </w:lvl>
    <w:lvl w:ilvl="6">
      <w:start w:val="1"/>
      <w:numFmt w:val="bullet"/>
      <w:lvlText w:val=""/>
      <w:lvlJc w:val="left"/>
      <w:pPr>
        <w:ind w:left="2520" w:hanging="360"/>
      </w:pPr>
      <w:rPr>
        <w:rFonts w:hint="default" w:ascii="Wingdings" w:hAnsi="Wingdings"/>
      </w:rPr>
    </w:lvl>
    <w:lvl w:ilvl="7">
      <w:start w:val="1"/>
      <w:numFmt w:val="bullet"/>
      <w:lvlText w:val=""/>
      <w:lvlJc w:val="left"/>
      <w:pPr>
        <w:ind w:left="2880" w:hanging="360"/>
      </w:pPr>
      <w:rPr>
        <w:rFonts w:hint="default" w:ascii="Symbol" w:hAnsi="Symbol"/>
      </w:rPr>
    </w:lvl>
    <w:lvl w:ilvl="8">
      <w:start w:val="1"/>
      <w:numFmt w:val="bullet"/>
      <w:lvlText w:val=""/>
      <w:lvlJc w:val="left"/>
      <w:pPr>
        <w:ind w:left="3240" w:hanging="360"/>
      </w:pPr>
      <w:rPr>
        <w:rFonts w:hint="default" w:ascii="Symbol" w:hAnsi="Symbol"/>
      </w:rPr>
    </w:lvl>
  </w:abstractNum>
  <w:abstractNum w:abstractNumId="27"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9" w15:restartNumberingAfterBreak="0">
    <w:nsid w:val="7C0C2B4A"/>
    <w:multiLevelType w:val="multilevel"/>
    <w:tmpl w:val="F47840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7C7276BB"/>
    <w:multiLevelType w:val="multilevel"/>
    <w:tmpl w:val="7BF632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579366500">
    <w:abstractNumId w:val="26"/>
  </w:num>
  <w:num w:numId="2" w16cid:durableId="505485544">
    <w:abstractNumId w:val="27"/>
  </w:num>
  <w:num w:numId="3" w16cid:durableId="843277053">
    <w:abstractNumId w:val="24"/>
  </w:num>
  <w:num w:numId="4" w16cid:durableId="11330596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31442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7844970">
    <w:abstractNumId w:val="17"/>
  </w:num>
  <w:num w:numId="7" w16cid:durableId="211036800">
    <w:abstractNumId w:val="18"/>
  </w:num>
  <w:num w:numId="8" w16cid:durableId="2107997317">
    <w:abstractNumId w:val="2"/>
  </w:num>
  <w:num w:numId="9" w16cid:durableId="1580671781">
    <w:abstractNumId w:val="11"/>
  </w:num>
  <w:num w:numId="10" w16cid:durableId="1809400761">
    <w:abstractNumId w:val="25"/>
  </w:num>
  <w:num w:numId="11" w16cid:durableId="559172815">
    <w:abstractNumId w:val="7"/>
  </w:num>
  <w:num w:numId="12" w16cid:durableId="1328047260">
    <w:abstractNumId w:val="5"/>
  </w:num>
  <w:num w:numId="13" w16cid:durableId="886380371">
    <w:abstractNumId w:val="15"/>
  </w:num>
  <w:num w:numId="14" w16cid:durableId="1992901261">
    <w:abstractNumId w:val="16"/>
  </w:num>
  <w:num w:numId="15" w16cid:durableId="391276193">
    <w:abstractNumId w:val="22"/>
    <w:lvlOverride w:ilvl="0">
      <w:lvl w:ilvl="0">
        <w:numFmt w:val="bullet"/>
        <w:lvlText w:val=""/>
        <w:lvlJc w:val="left"/>
        <w:pPr>
          <w:tabs>
            <w:tab w:val="num" w:pos="720"/>
          </w:tabs>
          <w:ind w:left="720" w:hanging="360"/>
        </w:pPr>
        <w:rPr>
          <w:rFonts w:hint="default" w:ascii="Wingdings" w:hAnsi="Wingdings"/>
          <w:sz w:val="20"/>
        </w:rPr>
      </w:lvl>
    </w:lvlOverride>
  </w:num>
  <w:num w:numId="16" w16cid:durableId="1378702565">
    <w:abstractNumId w:val="29"/>
    <w:lvlOverride w:ilvl="0">
      <w:lvl w:ilvl="0">
        <w:numFmt w:val="bullet"/>
        <w:lvlText w:val=""/>
        <w:lvlJc w:val="left"/>
        <w:pPr>
          <w:tabs>
            <w:tab w:val="num" w:pos="720"/>
          </w:tabs>
          <w:ind w:left="720" w:hanging="360"/>
        </w:pPr>
        <w:rPr>
          <w:rFonts w:hint="default" w:ascii="Wingdings" w:hAnsi="Wingdings"/>
          <w:sz w:val="20"/>
        </w:rPr>
      </w:lvl>
    </w:lvlOverride>
  </w:num>
  <w:num w:numId="17" w16cid:durableId="260339375">
    <w:abstractNumId w:val="30"/>
    <w:lvlOverride w:ilvl="0">
      <w:lvl w:ilvl="0">
        <w:numFmt w:val="bullet"/>
        <w:lvlText w:val=""/>
        <w:lvlJc w:val="left"/>
        <w:pPr>
          <w:tabs>
            <w:tab w:val="num" w:pos="720"/>
          </w:tabs>
          <w:ind w:left="720" w:hanging="360"/>
        </w:pPr>
        <w:rPr>
          <w:rFonts w:hint="default" w:ascii="Wingdings" w:hAnsi="Wingdings"/>
          <w:sz w:val="20"/>
        </w:rPr>
      </w:lvl>
    </w:lvlOverride>
  </w:num>
  <w:num w:numId="18" w16cid:durableId="67189401">
    <w:abstractNumId w:val="21"/>
    <w:lvlOverride w:ilvl="0">
      <w:lvl w:ilvl="0">
        <w:numFmt w:val="bullet"/>
        <w:lvlText w:val=""/>
        <w:lvlJc w:val="left"/>
        <w:pPr>
          <w:tabs>
            <w:tab w:val="num" w:pos="720"/>
          </w:tabs>
          <w:ind w:left="720" w:hanging="360"/>
        </w:pPr>
        <w:rPr>
          <w:rFonts w:hint="default" w:ascii="Wingdings" w:hAnsi="Wingdings"/>
          <w:sz w:val="20"/>
        </w:rPr>
      </w:lvl>
    </w:lvlOverride>
  </w:num>
  <w:num w:numId="19" w16cid:durableId="792678800">
    <w:abstractNumId w:val="9"/>
  </w:num>
  <w:num w:numId="20" w16cid:durableId="1867912511">
    <w:abstractNumId w:val="20"/>
  </w:num>
  <w:num w:numId="21" w16cid:durableId="1340742040">
    <w:abstractNumId w:val="14"/>
  </w:num>
  <w:num w:numId="22" w16cid:durableId="1593708866">
    <w:abstractNumId w:val="13"/>
  </w:num>
  <w:num w:numId="23" w16cid:durableId="1926918412">
    <w:abstractNumId w:val="12"/>
  </w:num>
  <w:num w:numId="24" w16cid:durableId="48457321">
    <w:abstractNumId w:val="23"/>
  </w:num>
  <w:num w:numId="25" w16cid:durableId="548346651">
    <w:abstractNumId w:val="8"/>
  </w:num>
  <w:num w:numId="26" w16cid:durableId="1200633253">
    <w:abstractNumId w:val="1"/>
  </w:num>
  <w:num w:numId="27" w16cid:durableId="1590918751">
    <w:abstractNumId w:val="0"/>
  </w:num>
  <w:num w:numId="28" w16cid:durableId="1802991775">
    <w:abstractNumId w:val="3"/>
  </w:num>
  <w:num w:numId="29" w16cid:durableId="1653555971">
    <w:abstractNumId w:val="19"/>
  </w:num>
  <w:num w:numId="30" w16cid:durableId="1460802051">
    <w:abstractNumId w:val="4"/>
  </w:num>
  <w:num w:numId="31" w16cid:durableId="1610311590">
    <w:abstractNumId w:val="10"/>
  </w:num>
  <w:num w:numId="32" w16cid:durableId="1644581692">
    <w:abstractNumId w:val="6"/>
  </w:num>
  <w:numIdMacAtCleanup w:val="1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isplayBackgroundShape/>
  <w:hideSpellingErrors/>
  <w:hideGrammaticalErrors/>
  <w:attachedTemplate r:id="rId1"/>
  <w:trackRevisions w:val="false"/>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723CC"/>
    <w:rsid w:val="000935DA"/>
    <w:rsid w:val="000A648F"/>
    <w:rsid w:val="000C285C"/>
    <w:rsid w:val="000E3051"/>
    <w:rsid w:val="000F2166"/>
    <w:rsid w:val="00117BFB"/>
    <w:rsid w:val="00172F63"/>
    <w:rsid w:val="00174851"/>
    <w:rsid w:val="001C508E"/>
    <w:rsid w:val="001D75C8"/>
    <w:rsid w:val="00233A9B"/>
    <w:rsid w:val="0025571D"/>
    <w:rsid w:val="002D12AD"/>
    <w:rsid w:val="002D34C6"/>
    <w:rsid w:val="002E0F5A"/>
    <w:rsid w:val="003163ED"/>
    <w:rsid w:val="003232D5"/>
    <w:rsid w:val="003605B2"/>
    <w:rsid w:val="00362DE7"/>
    <w:rsid w:val="003630EC"/>
    <w:rsid w:val="0038578C"/>
    <w:rsid w:val="00395869"/>
    <w:rsid w:val="003A64C4"/>
    <w:rsid w:val="003B2FA3"/>
    <w:rsid w:val="003B493D"/>
    <w:rsid w:val="00400D09"/>
    <w:rsid w:val="00417AA3"/>
    <w:rsid w:val="00424075"/>
    <w:rsid w:val="004360C9"/>
    <w:rsid w:val="00444A2D"/>
    <w:rsid w:val="00451A05"/>
    <w:rsid w:val="004673B2"/>
    <w:rsid w:val="00502891"/>
    <w:rsid w:val="00504738"/>
    <w:rsid w:val="005242C6"/>
    <w:rsid w:val="00537159"/>
    <w:rsid w:val="00553E9D"/>
    <w:rsid w:val="005931AF"/>
    <w:rsid w:val="005D3455"/>
    <w:rsid w:val="005D762E"/>
    <w:rsid w:val="005E2F69"/>
    <w:rsid w:val="005E716B"/>
    <w:rsid w:val="00604A19"/>
    <w:rsid w:val="00646F55"/>
    <w:rsid w:val="006866E9"/>
    <w:rsid w:val="006A0BF0"/>
    <w:rsid w:val="00702E2E"/>
    <w:rsid w:val="00743A27"/>
    <w:rsid w:val="007553B0"/>
    <w:rsid w:val="00761526"/>
    <w:rsid w:val="00763DBE"/>
    <w:rsid w:val="007659AA"/>
    <w:rsid w:val="007C3AB2"/>
    <w:rsid w:val="007D4273"/>
    <w:rsid w:val="00815D58"/>
    <w:rsid w:val="00834292"/>
    <w:rsid w:val="00845E20"/>
    <w:rsid w:val="00880A59"/>
    <w:rsid w:val="00886060"/>
    <w:rsid w:val="008D48E0"/>
    <w:rsid w:val="008D7773"/>
    <w:rsid w:val="008F5A23"/>
    <w:rsid w:val="009015A5"/>
    <w:rsid w:val="0092729E"/>
    <w:rsid w:val="00940801"/>
    <w:rsid w:val="009448E8"/>
    <w:rsid w:val="009B6B97"/>
    <w:rsid w:val="009D3278"/>
    <w:rsid w:val="00A30720"/>
    <w:rsid w:val="00A63563"/>
    <w:rsid w:val="00A92164"/>
    <w:rsid w:val="00A93D42"/>
    <w:rsid w:val="00AF79AC"/>
    <w:rsid w:val="00B03D78"/>
    <w:rsid w:val="00B334B2"/>
    <w:rsid w:val="00B37BFF"/>
    <w:rsid w:val="00B457AB"/>
    <w:rsid w:val="00B53D0D"/>
    <w:rsid w:val="00B67A68"/>
    <w:rsid w:val="00BA3E8C"/>
    <w:rsid w:val="00BA649D"/>
    <w:rsid w:val="00BB464D"/>
    <w:rsid w:val="00C40C7E"/>
    <w:rsid w:val="00C53578"/>
    <w:rsid w:val="00CA46F1"/>
    <w:rsid w:val="00CA7209"/>
    <w:rsid w:val="00CC084F"/>
    <w:rsid w:val="00CC09B2"/>
    <w:rsid w:val="00CE69A9"/>
    <w:rsid w:val="00CF66F5"/>
    <w:rsid w:val="00D049C5"/>
    <w:rsid w:val="00D11770"/>
    <w:rsid w:val="00D277E1"/>
    <w:rsid w:val="00D83FDF"/>
    <w:rsid w:val="00D85CF8"/>
    <w:rsid w:val="00DC52B5"/>
    <w:rsid w:val="00DD7DE9"/>
    <w:rsid w:val="00E34F6F"/>
    <w:rsid w:val="00E413A0"/>
    <w:rsid w:val="00E5319B"/>
    <w:rsid w:val="00E54187"/>
    <w:rsid w:val="00E744A0"/>
    <w:rsid w:val="00E84005"/>
    <w:rsid w:val="00E85AFD"/>
    <w:rsid w:val="00EB21B5"/>
    <w:rsid w:val="00EB5C81"/>
    <w:rsid w:val="00EE736D"/>
    <w:rsid w:val="00F2679D"/>
    <w:rsid w:val="00F439FE"/>
    <w:rsid w:val="00F51763"/>
    <w:rsid w:val="00F67240"/>
    <w:rsid w:val="00F9302C"/>
    <w:rsid w:val="00F97D5C"/>
    <w:rsid w:val="00FB155A"/>
    <w:rsid w:val="00FB5843"/>
    <w:rsid w:val="00FE057B"/>
    <w:rsid w:val="00FE7202"/>
    <w:rsid w:val="00FF7A28"/>
    <w:rsid w:val="06664B21"/>
    <w:rsid w:val="09EDA5A2"/>
    <w:rsid w:val="0DEE56F7"/>
    <w:rsid w:val="0E399CB2"/>
    <w:rsid w:val="24891A0C"/>
    <w:rsid w:val="365BE273"/>
    <w:rsid w:val="4B4F95FB"/>
    <w:rsid w:val="54398157"/>
    <w:rsid w:val="57670158"/>
    <w:rsid w:val="5A7EFF2D"/>
    <w:rsid w:val="5E375250"/>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hAnsiTheme="majorHAnsi" w:eastAsiaTheme="majorEastAsia" w:cstheme="majorBidi"/>
      <w:b/>
      <w:bCs/>
      <w:color w:val="052F61" w:themeColor="accent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Listamulticolor-nfasis11" w:customStyle="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styleId="EncabezadoCar" w:customStyle="1">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styleId="TextodegloboCar" w:customStyle="1">
    <w:name w:val="Texto de globo Car"/>
    <w:link w:val="Textodeglobo"/>
    <w:uiPriority w:val="99"/>
    <w:semiHidden/>
    <w:rPr>
      <w:rFonts w:ascii="Lucida Grande" w:hAnsi="Lucida Grande" w:cs="Lucida Grande"/>
      <w:sz w:val="18"/>
      <w:szCs w:val="18"/>
    </w:rPr>
  </w:style>
  <w:style w:type="character" w:styleId="EncabezadoCar1" w:customStyle="1">
    <w:name w:val="Encabezado Car1"/>
    <w:rPr>
      <w:rFonts w:ascii="Calibri" w:hAnsi="Calibri" w:eastAsia="Calibri"/>
      <w:sz w:val="22"/>
      <w:szCs w:val="22"/>
      <w:lang w:eastAsia="ar-SA"/>
    </w:rPr>
  </w:style>
  <w:style w:type="character" w:styleId="Ttulo1Car" w:customStyle="1">
    <w:name w:val="Título 1 Car"/>
    <w:link w:val="Ttulo1"/>
    <w:uiPriority w:val="9"/>
    <w:rPr>
      <w:rFonts w:cs="Arial"/>
      <w:b/>
      <w:color w:val="262626"/>
      <w:sz w:val="28"/>
      <w:szCs w:val="24"/>
      <w:lang w:eastAsia="en-US"/>
    </w:rPr>
  </w:style>
  <w:style w:type="character" w:styleId="Ttulo2Car" w:customStyle="1">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hAnsiTheme="minorHAnsi" w:eastAsiaTheme="minorHAnsi" w:cstheme="minorBidi"/>
    </w:rPr>
  </w:style>
  <w:style w:type="character" w:styleId="PrrafodelistaCar" w:customStyle="1">
    <w:name w:val="Párrafo de lista Car"/>
    <w:link w:val="Prrafodelista"/>
    <w:uiPriority w:val="34"/>
    <w:rPr>
      <w:rFonts w:asciiTheme="minorHAnsi" w:hAnsiTheme="minorHAnsi" w:eastAsiaTheme="minorHAnsi" w:cstheme="minorBidi"/>
      <w:sz w:val="22"/>
      <w:szCs w:val="22"/>
      <w:lang w:eastAsia="en-US"/>
    </w:rPr>
  </w:style>
  <w:style w:type="numbering" w:styleId="Estilo1" w:customStyle="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hAnsiTheme="majorHAnsi" w:eastAsiaTheme="majorEastAsia"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styleId="Tabladecuadrcula4-nfasis11" w:customStyle="1">
    <w:name w:val="Tabla de cuadrícula 4 - Énfasis 11"/>
    <w:basedOn w:val="Tablanormal"/>
    <w:uiPriority w:val="49"/>
    <w:tblPr>
      <w:tblStyleRowBandSize w:val="1"/>
      <w:tblStyleColBandSize w:val="1"/>
      <w:tblBorders>
        <w:top w:val="single" w:color="167AF3" w:themeColor="accent1" w:themeTint="99" w:sz="4" w:space="0"/>
        <w:left w:val="single" w:color="167AF3" w:themeColor="accent1" w:themeTint="99" w:sz="4" w:space="0"/>
        <w:bottom w:val="single" w:color="167AF3" w:themeColor="accent1" w:themeTint="99" w:sz="4" w:space="0"/>
        <w:right w:val="single" w:color="167AF3" w:themeColor="accent1" w:themeTint="99" w:sz="4" w:space="0"/>
        <w:insideH w:val="single" w:color="167AF3" w:themeColor="accent1" w:themeTint="99" w:sz="4" w:space="0"/>
        <w:insideV w:val="single" w:color="167AF3" w:themeColor="accent1" w:themeTint="99" w:sz="4" w:space="0"/>
      </w:tblBorders>
    </w:tblPr>
    <w:tblStylePr w:type="firstRow">
      <w:rPr>
        <w:b/>
        <w:bCs/>
        <w:color w:val="FFFFFF" w:themeColor="background1"/>
      </w:rPr>
      <w:tblPr/>
      <w:tcPr>
        <w:tcBorders>
          <w:top w:val="single" w:color="052F61" w:themeColor="accent1" w:sz="4" w:space="0"/>
          <w:left w:val="single" w:color="052F61" w:themeColor="accent1" w:sz="4" w:space="0"/>
          <w:bottom w:val="single" w:color="052F61" w:themeColor="accent1" w:sz="4" w:space="0"/>
          <w:right w:val="single" w:color="052F61" w:themeColor="accent1" w:sz="4" w:space="0"/>
          <w:insideH w:val="nil"/>
          <w:insideV w:val="nil"/>
        </w:tcBorders>
        <w:shd w:val="clear" w:color="auto" w:fill="052F61" w:themeFill="accent1"/>
      </w:tcPr>
    </w:tblStylePr>
    <w:tblStylePr w:type="lastRow">
      <w:rPr>
        <w:b/>
        <w:bCs/>
      </w:rPr>
      <w:tblPr/>
      <w:tcPr>
        <w:tcBorders>
          <w:top w:val="double" w:color="052F61" w:themeColor="accent1" w:sz="4" w:space="0"/>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styleId="TextocomentarioCar" w:customStyle="1">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styleId="AsuntodelcomentarioCar" w:customStyle="1">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hAnsiTheme="minorHAnsi" w:eastAsiaTheme="minorEastAsia" w:cstheme="minorBidi"/>
      <w:sz w:val="22"/>
      <w:szCs w:val="22"/>
      <w:lang w:eastAsia="es-CO"/>
    </w:rPr>
  </w:style>
  <w:style w:type="character" w:styleId="SinespaciadoCar" w:customStyle="1">
    <w:name w:val="Sin espaciado Car"/>
    <w:basedOn w:val="Fuentedeprrafopredeter"/>
    <w:link w:val="Sinespaciado"/>
    <w:uiPriority w:val="1"/>
    <w:rPr>
      <w:rFonts w:asciiTheme="minorHAnsi" w:hAnsiTheme="minorHAnsi" w:eastAsiaTheme="minorEastAsia" w:cstheme="minorBidi"/>
      <w:sz w:val="22"/>
      <w:szCs w:val="22"/>
      <w:lang w:eastAsia="es-CO"/>
    </w:rPr>
  </w:style>
  <w:style w:type="character" w:styleId="Ttulo3Car" w:customStyle="1">
    <w:name w:val="Título 3 Car"/>
    <w:basedOn w:val="Fuentedeprrafopredeter"/>
    <w:link w:val="Ttulo3"/>
    <w:uiPriority w:val="9"/>
    <w:rPr>
      <w:rFonts w:asciiTheme="majorHAnsi" w:hAnsiTheme="majorHAnsi" w:eastAsiaTheme="majorEastAsia"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styleId="TextonotapieCar" w:customStyle="1">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color="14967C" w:themeColor="accent3" w:sz="8" w:space="0"/>
        <w:left w:val="single" w:color="14967C" w:themeColor="accent3" w:sz="8" w:space="0"/>
        <w:bottom w:val="single" w:color="14967C" w:themeColor="accent3" w:sz="8" w:space="0"/>
        <w:right w:val="single" w:color="14967C" w:themeColor="accent3" w:sz="8" w:space="0"/>
        <w:insideH w:val="single" w:color="14967C" w:themeColor="accent3" w:sz="8" w:space="0"/>
        <w:insideV w:val="single" w:color="14967C"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18" w:space="0"/>
          <w:right w:val="single" w:color="14967C" w:themeColor="accent3" w:sz="8" w:space="0"/>
          <w:insideH w:val="nil"/>
          <w:insideV w:val="single" w:color="14967C"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14967C" w:themeColor="accent3" w:sz="6" w:space="0"/>
          <w:left w:val="single" w:color="14967C" w:themeColor="accent3" w:sz="8" w:space="0"/>
          <w:bottom w:val="single" w:color="14967C" w:themeColor="accent3" w:sz="8" w:space="0"/>
          <w:right w:val="single" w:color="14967C" w:themeColor="accent3" w:sz="8" w:space="0"/>
          <w:insideH w:val="nil"/>
          <w:insideV w:val="single" w:color="14967C"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tcPr>
    </w:tblStylePr>
    <w:tblStylePr w:type="band1Vert">
      <w:tblPr/>
      <w:tcPr>
        <w:tcBorders>
          <w:top w:val="single" w:color="14967C" w:themeColor="accent3" w:sz="8" w:space="0"/>
          <w:left w:val="single" w:color="14967C" w:themeColor="accent3" w:sz="8" w:space="0"/>
          <w:bottom w:val="single" w:color="14967C" w:themeColor="accent3" w:sz="8" w:space="0"/>
          <w:right w:val="single" w:color="14967C" w:themeColor="accent3" w:sz="8" w:space="0"/>
        </w:tcBorders>
        <w:shd w:val="clear" w:color="auto" w:fill="B4F5E8" w:themeFill="accent3" w:themeFillTint="3F"/>
      </w:tcPr>
    </w:tblStylePr>
    <w:tblStylePr w:type="band1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color="14967C" w:themeColor="accent3" w:sz="8" w:space="0"/>
        </w:tcBorders>
        <w:shd w:val="clear" w:color="auto" w:fill="B4F5E8" w:themeFill="accent3" w:themeFillTint="3F"/>
      </w:tcPr>
    </w:tblStylePr>
    <w:tblStylePr w:type="band2Horz">
      <w:tblPr/>
      <w:tcPr>
        <w:tcBorders>
          <w:top w:val="single" w:color="14967C" w:themeColor="accent3" w:sz="8" w:space="0"/>
          <w:left w:val="single" w:color="14967C" w:themeColor="accent3" w:sz="8" w:space="0"/>
          <w:bottom w:val="single" w:color="14967C" w:themeColor="accent3" w:sz="8" w:space="0"/>
          <w:right w:val="single" w:color="14967C" w:themeColor="accent3" w:sz="8" w:space="0"/>
          <w:insideV w:val="single" w:color="14967C" w:themeColor="accent3" w:sz="8" w:space="0"/>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eastAsiaTheme="minorEastAsia"/>
      <w:sz w:val="24"/>
      <w:szCs w:val="24"/>
      <w:lang w:eastAsia="es-CO"/>
    </w:rPr>
  </w:style>
  <w:style w:type="paragraph" w:styleId="Default" w:customStyle="1">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styleId="apple-converted-space" w:customStyle="1">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color="auto" w:sz="6" w:space="1"/>
      </w:pBdr>
      <w:spacing w:after="0" w:line="240" w:lineRule="auto"/>
      <w:jc w:val="center"/>
    </w:pPr>
    <w:rPr>
      <w:rFonts w:ascii="Arial" w:hAnsi="Arial" w:eastAsia="Times New Roman" w:cs="Arial"/>
      <w:vanish/>
      <w:sz w:val="16"/>
      <w:szCs w:val="16"/>
      <w:lang w:eastAsia="es-CO"/>
    </w:rPr>
  </w:style>
  <w:style w:type="character" w:styleId="z-PrincipiodelformularioCar" w:customStyle="1">
    <w:name w:val="z-Principio del formulario Car"/>
    <w:basedOn w:val="Fuentedeprrafopredeter"/>
    <w:link w:val="z-Principiodelformulario"/>
    <w:uiPriority w:val="99"/>
    <w:semiHidden/>
    <w:rPr>
      <w:rFonts w:ascii="Arial" w:hAnsi="Arial" w:eastAsia="Times New Roman"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color="auto" w:sz="6" w:space="1"/>
      </w:pBdr>
      <w:spacing w:after="0" w:line="240" w:lineRule="auto"/>
      <w:jc w:val="center"/>
    </w:pPr>
    <w:rPr>
      <w:rFonts w:ascii="Arial" w:hAnsi="Arial" w:eastAsia="Times New Roman" w:cs="Arial"/>
      <w:vanish/>
      <w:sz w:val="16"/>
      <w:szCs w:val="16"/>
      <w:lang w:eastAsia="es-CO"/>
    </w:rPr>
  </w:style>
  <w:style w:type="character" w:styleId="z-FinaldelformularioCar" w:customStyle="1">
    <w:name w:val="z-Final del formulario Car"/>
    <w:basedOn w:val="Fuentedeprrafopredeter"/>
    <w:link w:val="z-Finaldelformulario"/>
    <w:uiPriority w:val="99"/>
    <w:semiHidden/>
    <w:rPr>
      <w:rFonts w:ascii="Arial" w:hAnsi="Arial" w:eastAsia="Times New Roman"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jpeg"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hyperlink" Target="https://www.learnenglish.de/grammar/adjectivecommon.html" TargetMode="External" Id="rId17" /><Relationship Type="http://schemas.openxmlformats.org/officeDocument/2006/relationships/customXml" Target="../customXml/item2.xml" Id="rId2" /><Relationship Type="http://schemas.openxmlformats.org/officeDocument/2006/relationships/hyperlink" Target="https://www.aprendeinglessila.com/2013/09/pronombres-posesivos-adjetivos-posesivos/"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https://agendaweb.org/verbs/past-continuous-past-simple-exercises.html" TargetMode="Externa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agendaweb.org/verbs/mixed-tenses-worksheets-lessons" TargetMode="External" Id="rId14" /><Relationship Type="http://schemas.openxmlformats.org/officeDocument/2006/relationships/fontTable" Target="fontTable.xml" Id="rId22" /></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2.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4.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Formato_word-SENA-GC-F-005-V1</ap:Template>
  <ap:Application>Microsoft Word for the web</ap:Application>
  <ap:DocSecurity>0</ap:DocSecurity>
  <ap:ScaleCrop>false</ap:ScaleCrop>
  <ap:Company>Toshiba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ASTRID SUAREZ</dc:creator>
  <keywords/>
  <lastModifiedBy>Natalia Montealegre</lastModifiedBy>
  <revision>4</revision>
  <lastPrinted>2016-06-08T13:42:00.0000000Z</lastPrinted>
  <dcterms:created xsi:type="dcterms:W3CDTF">2024-07-03T17:02:00.0000000Z</dcterms:created>
  <dcterms:modified xsi:type="dcterms:W3CDTF">2024-09-26T16:21:05.0106279Z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